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5A54" w14:textId="77777777" w:rsidR="005D55B2" w:rsidRPr="00551C21" w:rsidRDefault="3CBE083C" w:rsidP="3CBE083C">
      <w:pPr>
        <w:pStyle w:val="Standard"/>
        <w:widowControl w:val="0"/>
        <w:shd w:val="clear" w:color="auto" w:fill="FFFFFF" w:themeFill="background1"/>
        <w:tabs>
          <w:tab w:val="left" w:leader="dot" w:pos="6734"/>
        </w:tabs>
        <w:spacing w:after="0" w:line="240" w:lineRule="auto"/>
        <w:jc w:val="right"/>
        <w:rPr>
          <w:rFonts w:asciiTheme="minorHAnsi" w:eastAsia="Times New Roman" w:hAnsiTheme="minorHAnsi" w:cstheme="minorBidi"/>
          <w:b/>
          <w:bCs/>
          <w:color w:val="000000"/>
          <w:sz w:val="24"/>
          <w:szCs w:val="24"/>
          <w:lang w:eastAsia="pl-PL"/>
        </w:rPr>
      </w:pPr>
      <w:r w:rsidRPr="3CBE083C">
        <w:rPr>
          <w:rFonts w:asciiTheme="minorHAnsi" w:eastAsia="Times New Roman" w:hAnsiTheme="minorHAnsi" w:cstheme="minorBidi"/>
          <w:b/>
          <w:bCs/>
          <w:color w:val="000000" w:themeColor="text1"/>
          <w:sz w:val="24"/>
          <w:szCs w:val="24"/>
          <w:lang w:eastAsia="pl-PL"/>
        </w:rPr>
        <w:t>załącznik nr 7 do zapytania ofertowego</w:t>
      </w:r>
    </w:p>
    <w:p w14:paraId="347E24FA" w14:textId="77777777" w:rsidR="005D55B2" w:rsidRPr="00551C21" w:rsidRDefault="005D55B2" w:rsidP="00551C21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</w:p>
    <w:p w14:paraId="665D6A34" w14:textId="77777777" w:rsidR="005D55B2" w:rsidRPr="00551C21" w:rsidRDefault="005D55B2" w:rsidP="00551C21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right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</w:pPr>
    </w:p>
    <w:p w14:paraId="28C02F7F" w14:textId="46C47065" w:rsidR="00284EFF" w:rsidRPr="00551C21" w:rsidRDefault="00284EFF" w:rsidP="00551C21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</w:pPr>
      <w:r w:rsidRPr="00551C2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  <w:t>UMOWA nr</w:t>
      </w:r>
    </w:p>
    <w:p w14:paraId="6FEAF679" w14:textId="77777777" w:rsidR="00284EFF" w:rsidRPr="00551C21" w:rsidRDefault="00284EFF" w:rsidP="00551C21">
      <w:pPr>
        <w:pStyle w:val="Standard"/>
        <w:widowControl w:val="0"/>
        <w:shd w:val="clear" w:color="auto" w:fill="FFFFFF"/>
        <w:tabs>
          <w:tab w:val="left" w:leader="dot" w:pos="6734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</w:pPr>
    </w:p>
    <w:p w14:paraId="23FE69E8" w14:textId="77777777" w:rsidR="00284EFF" w:rsidRPr="00551C21" w:rsidRDefault="3CBE083C" w:rsidP="3CBE083C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eastAsia="Arial" w:hAnsiTheme="minorHAnsi" w:cstheme="minorBidi"/>
          <w:sz w:val="24"/>
          <w:szCs w:val="24"/>
          <w:lang w:eastAsia="hi-IN" w:bidi="hi-IN"/>
        </w:rPr>
        <w:t>Zawarta w dniu ……………</w:t>
      </w:r>
      <w:proofErr w:type="gramStart"/>
      <w:r w:rsidRPr="3CBE083C">
        <w:rPr>
          <w:rFonts w:asciiTheme="minorHAnsi" w:eastAsia="Arial" w:hAnsiTheme="minorHAnsi" w:cstheme="minorBidi"/>
          <w:sz w:val="24"/>
          <w:szCs w:val="24"/>
          <w:lang w:eastAsia="hi-IN" w:bidi="hi-IN"/>
        </w:rPr>
        <w:t>…….</w:t>
      </w:r>
      <w:proofErr w:type="gramEnd"/>
      <w:r w:rsidRPr="3CBE083C">
        <w:rPr>
          <w:rFonts w:asciiTheme="minorHAnsi" w:eastAsia="Arial" w:hAnsiTheme="minorHAnsi" w:cstheme="minorBidi"/>
          <w:sz w:val="24"/>
          <w:szCs w:val="24"/>
          <w:lang w:eastAsia="hi-IN" w:bidi="hi-IN"/>
        </w:rPr>
        <w:t>. w Chotomowie pomiędzy:</w:t>
      </w:r>
    </w:p>
    <w:p w14:paraId="7231BD20" w14:textId="58894919" w:rsidR="00284EFF" w:rsidRPr="00551C21" w:rsidRDefault="3CBE083C" w:rsidP="3CBE083C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eastAsia="Times New Roman" w:hAnsiTheme="minorHAnsi" w:cstheme="minorBidi"/>
          <w:b/>
          <w:bCs/>
          <w:color w:val="222222"/>
          <w:sz w:val="24"/>
          <w:szCs w:val="24"/>
          <w:lang w:eastAsia="hi-IN" w:bidi="hi-IN"/>
        </w:rPr>
        <w:t>Gminą Jabłonna</w:t>
      </w:r>
      <w:r w:rsidRPr="3CBE083C">
        <w:rPr>
          <w:rFonts w:asciiTheme="minorHAnsi" w:eastAsia="Times New Roman" w:hAnsiTheme="minorHAnsi" w:cstheme="minorBidi"/>
          <w:color w:val="222222"/>
          <w:sz w:val="24"/>
          <w:szCs w:val="24"/>
          <w:lang w:eastAsia="hi-IN" w:bidi="hi-IN"/>
        </w:rPr>
        <w:t xml:space="preserve">, ul. Modlińska 152, 05-110 Jabłonna, NIP 536-177-15-14, REGON 013270442 zwana dalej ,,Nabywcą” - </w:t>
      </w:r>
      <w:r w:rsidRPr="3CBE083C">
        <w:rPr>
          <w:rFonts w:asciiTheme="minorHAnsi" w:eastAsia="Times New Roman" w:hAnsiTheme="minorHAnsi" w:cstheme="minorBidi"/>
          <w:b/>
          <w:bCs/>
          <w:color w:val="222222"/>
          <w:sz w:val="24"/>
          <w:szCs w:val="24"/>
          <w:lang w:eastAsia="hi-IN" w:bidi="hi-IN"/>
        </w:rPr>
        <w:t>Przedszkolem Gminnym w Chotomowie</w:t>
      </w:r>
      <w:r w:rsidRPr="3CBE083C">
        <w:rPr>
          <w:rFonts w:asciiTheme="minorHAnsi" w:eastAsia="Times New Roman" w:hAnsiTheme="minorHAnsi" w:cstheme="minorBidi"/>
          <w:color w:val="222222"/>
          <w:sz w:val="24"/>
          <w:szCs w:val="24"/>
          <w:lang w:eastAsia="hi-IN" w:bidi="hi-IN"/>
        </w:rPr>
        <w:t xml:space="preserve"> zwanym dalej „Odbiorcą” reprezentowanym przez:</w:t>
      </w:r>
    </w:p>
    <w:p w14:paraId="79315847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imes New Roman" w:hAnsiTheme="minorHAnsi" w:cstheme="minorHAnsi"/>
          <w:sz w:val="24"/>
          <w:szCs w:val="24"/>
          <w:lang w:eastAsia="hi-IN" w:bidi="hi-IN"/>
        </w:rPr>
        <w:t>Dyrektora Przedszkola – Monikę Bagińską działającą na podstawie pełnomocnictwa 19/2017 z dnia 31 października 2017r. (W.077.19.2017)</w:t>
      </w:r>
    </w:p>
    <w:p w14:paraId="75148C1C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przy kontrasygnacie</w:t>
      </w:r>
    </w:p>
    <w:p w14:paraId="304FF2CD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Głównej księgowej – Marioli Dłużniewskiej.</w:t>
      </w:r>
    </w:p>
    <w:p w14:paraId="06227A38" w14:textId="25C627E3" w:rsidR="00284EFF" w:rsidRPr="00551C21" w:rsidRDefault="3CBE083C" w:rsidP="3CBE083C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„Nabywca” i „Odbiorca” zwani są   łącznie w dalszej części Umowy </w:t>
      </w:r>
      <w:r w:rsidRPr="3CBE083C">
        <w:rPr>
          <w:rFonts w:asciiTheme="minorHAnsi" w:hAnsiTheme="minorHAnsi" w:cstheme="minorBidi"/>
          <w:b/>
          <w:bCs/>
          <w:sz w:val="24"/>
          <w:szCs w:val="24"/>
        </w:rPr>
        <w:t>„Zamawiającym”</w:t>
      </w:r>
    </w:p>
    <w:p w14:paraId="73B75E5A" w14:textId="77777777" w:rsidR="00284EFF" w:rsidRPr="00551C21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</w:pPr>
      <w:r w:rsidRPr="00551C21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 xml:space="preserve">a </w:t>
      </w:r>
    </w:p>
    <w:p w14:paraId="5CABA2BF" w14:textId="77777777" w:rsidR="00284EFF" w:rsidRPr="00551C21" w:rsidRDefault="3CBE083C" w:rsidP="3CBE083C">
      <w:pPr>
        <w:pStyle w:val="Standard"/>
        <w:widowControl w:val="0"/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eastAsia="Arial" w:hAnsiTheme="minorHAnsi" w:cstheme="minorBidi"/>
          <w:color w:val="000000" w:themeColor="text1"/>
          <w:sz w:val="24"/>
          <w:szCs w:val="24"/>
          <w:lang w:eastAsia="hi-IN" w:bidi="hi-IN"/>
        </w:rPr>
        <w:t xml:space="preserve">firmą ……………………………………………………………………………………………………………………………………… </w:t>
      </w:r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>NIP ………………</w:t>
      </w:r>
      <w:proofErr w:type="gramStart"/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>…….</w:t>
      </w:r>
      <w:proofErr w:type="gramEnd"/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 xml:space="preserve">.,  REGON ………………….  </w:t>
      </w:r>
      <w:r w:rsidRPr="3CBE083C">
        <w:rPr>
          <w:rFonts w:asciiTheme="minorHAnsi" w:eastAsia="Arial" w:hAnsiTheme="minorHAnsi" w:cstheme="minorBidi"/>
          <w:sz w:val="24"/>
          <w:szCs w:val="24"/>
          <w:lang w:eastAsia="hi-IN" w:bidi="hi-IN"/>
        </w:rPr>
        <w:t xml:space="preserve">wpisaną do </w:t>
      </w:r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>KRS ………………</w:t>
      </w:r>
      <w:proofErr w:type="gramStart"/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>…….</w:t>
      </w:r>
      <w:proofErr w:type="gramEnd"/>
      <w:r w:rsidRPr="3CBE083C">
        <w:rPr>
          <w:rFonts w:asciiTheme="minorHAnsi" w:eastAsia="Arial" w:hAnsiTheme="minorHAnsi" w:cstheme="minorBidi"/>
          <w:b/>
          <w:bCs/>
          <w:sz w:val="24"/>
          <w:szCs w:val="24"/>
          <w:lang w:eastAsia="hi-IN" w:bidi="hi-IN"/>
        </w:rPr>
        <w:t>.</w:t>
      </w:r>
      <w:r w:rsidRPr="3CBE083C">
        <w:rPr>
          <w:rFonts w:asciiTheme="minorHAnsi" w:eastAsia="Arial" w:hAnsiTheme="minorHAnsi" w:cstheme="minorBidi"/>
          <w:sz w:val="24"/>
          <w:szCs w:val="24"/>
          <w:lang w:eastAsia="hi-IN" w:bidi="hi-IN"/>
        </w:rPr>
        <w:t xml:space="preserve"> zwaną w dalszej części Umowy </w:t>
      </w:r>
      <w:r w:rsidRPr="3CBE083C">
        <w:rPr>
          <w:rFonts w:asciiTheme="minorHAnsi" w:eastAsia="Arial" w:hAnsiTheme="minorHAnsi" w:cstheme="minorBidi"/>
          <w:b/>
          <w:bCs/>
          <w:color w:val="000000" w:themeColor="text1"/>
          <w:sz w:val="24"/>
          <w:szCs w:val="24"/>
          <w:lang w:eastAsia="hi-IN" w:bidi="hi-IN"/>
        </w:rPr>
        <w:t>„Wykonawcą"</w:t>
      </w:r>
    </w:p>
    <w:p w14:paraId="3F8F638F" w14:textId="77777777" w:rsidR="00284EFF" w:rsidRPr="00551C21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o następującej treści:</w:t>
      </w:r>
    </w:p>
    <w:p w14:paraId="7AEB4D8C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sz w:val="24"/>
          <w:szCs w:val="24"/>
          <w:lang w:eastAsia="hi-IN" w:bidi="hi-IN"/>
        </w:rPr>
      </w:pPr>
    </w:p>
    <w:p w14:paraId="300AE394" w14:textId="140AEDDD" w:rsidR="00284EFF" w:rsidRPr="00551C21" w:rsidRDefault="3CBE083C" w:rsidP="3CBE083C">
      <w:pPr>
        <w:pStyle w:val="Standard"/>
        <w:widowControl w:val="0"/>
        <w:spacing w:after="0" w:line="240" w:lineRule="auto"/>
        <w:jc w:val="both"/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</w:pPr>
      <w:r w:rsidRPr="3CBE083C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>Umowa zostaje zawarta trybie określonym w art. 138o ustawy z dnia 29 stycznia 2004 r. Prawo zamówień publicznych (Dz. U. z 201</w:t>
      </w:r>
      <w:r w:rsidR="0019092F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>9</w:t>
      </w:r>
      <w:r w:rsidRPr="3CBE083C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 xml:space="preserve"> r., poz. 1</w:t>
      </w:r>
      <w:r w:rsidR="0019092F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>843</w:t>
      </w:r>
      <w:r w:rsidRPr="3CBE083C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 xml:space="preserve"> z </w:t>
      </w:r>
      <w:proofErr w:type="spellStart"/>
      <w:r w:rsidRPr="3CBE083C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>późn</w:t>
      </w:r>
      <w:proofErr w:type="spellEnd"/>
      <w:r w:rsidRPr="3CBE083C">
        <w:rPr>
          <w:rFonts w:asciiTheme="minorHAnsi" w:eastAsia="Lucida Sans Unicode" w:hAnsiTheme="minorHAnsi" w:cstheme="minorBidi"/>
          <w:sz w:val="24"/>
          <w:szCs w:val="24"/>
          <w:lang w:eastAsia="hi-IN" w:bidi="hi-IN"/>
        </w:rPr>
        <w:t>. zm.)</w:t>
      </w:r>
    </w:p>
    <w:p w14:paraId="2CC97803" w14:textId="77777777" w:rsidR="00284EFF" w:rsidRPr="00551C21" w:rsidRDefault="00284EFF" w:rsidP="00551C21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80DDD5C" w14:textId="77777777" w:rsidR="00284EFF" w:rsidRPr="0019092F" w:rsidRDefault="3CBE083C" w:rsidP="2143C74D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sz w:val="24"/>
          <w:szCs w:val="24"/>
        </w:rPr>
      </w:pPr>
      <w:r w:rsidRPr="0019092F">
        <w:rPr>
          <w:rFonts w:asciiTheme="minorHAnsi" w:hAnsiTheme="minorHAnsi" w:cstheme="minorBidi"/>
          <w:b/>
          <w:bCs/>
          <w:sz w:val="24"/>
          <w:szCs w:val="24"/>
        </w:rPr>
        <w:t>§1</w:t>
      </w:r>
    </w:p>
    <w:p w14:paraId="56F1FD32" w14:textId="77777777" w:rsidR="007A1678" w:rsidRPr="00507391" w:rsidRDefault="3CBE083C" w:rsidP="3CBE083C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Na podstawie Umowy, Wykonawca zobowiązuje się do świadczenia usług przygotowania i dowozu całodziennego wyżywienia składającego się ze śniadania, obiadu (zupa i drugie danie), podwieczorku, picia do każdego posiłku oraz odbiór odpadów żywieniowych do następujących lokalizacji:</w:t>
      </w:r>
    </w:p>
    <w:p w14:paraId="4E6DA189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bookmarkStart w:id="0" w:name="_Hlk530249347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Przedszkola Gminnego w Chotomowie, ul. Kwiatowa 1, 05-123 Chotomów</w:t>
      </w:r>
      <w:bookmarkEnd w:id="0"/>
    </w:p>
    <w:p w14:paraId="5EDAE2CE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Przedszkola Gminnego w Chotomowie, ul. Partyzantów 23, 05-123 Chotomów (budynek Szkoły Podstawowej nr 2 im. Orła Białego)</w:t>
      </w:r>
    </w:p>
    <w:p w14:paraId="0E3BD11B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Całkowita wartość „wsadu do kotła” za:</w:t>
      </w:r>
    </w:p>
    <w:p w14:paraId="27D1AB3D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Śniadanie musi wynosić 1,96 zł brutto,</w:t>
      </w:r>
    </w:p>
    <w:p w14:paraId="31A30001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Obiad musi wynosić 3,50 zł brutto,</w:t>
      </w:r>
    </w:p>
    <w:p w14:paraId="5543ECB8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Podwieczorek musi wynosić 1,54 zł brutto.</w:t>
      </w:r>
    </w:p>
    <w:p w14:paraId="29DD3E3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>Szacunkowa liczba posiłków w okresie trwania umowy z wyłączeniem terminu dyżuru wakacyjnego:</w:t>
      </w:r>
    </w:p>
    <w:p w14:paraId="27A78E22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Przedszkole Gminne w Chotomowie, Kwiatowa 1, 05-123 Chotomów</w:t>
      </w:r>
    </w:p>
    <w:p w14:paraId="620467E5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Śniadania: 125 dzieci x 210 dni = 26 250 szt.</w:t>
      </w:r>
    </w:p>
    <w:p w14:paraId="5E12A936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Obiady (zupa i drugie danie): 125 dzieci x 210 dni = 26 250 szt. </w:t>
      </w:r>
    </w:p>
    <w:p w14:paraId="0CF26179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Podwieczorki: 125 dzieci x 210 dni = 26 250 szt.</w:t>
      </w:r>
    </w:p>
    <w:p w14:paraId="4992252A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Przedszkole Gminne w Chotomowie ul. Partyzantów 23, 05-123 Chotomów (budynek Szkoły Podstawowej nr 2 im. Orła Białego):</w:t>
      </w:r>
    </w:p>
    <w:p w14:paraId="06A89DAB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Śniadania: 50 dzieci x 210 dni = 10 500 szt.</w:t>
      </w:r>
    </w:p>
    <w:p w14:paraId="0DB561B2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Obiady (zupa i drugie danie): 50 dzieci x 210 dni = 10 500 szt.</w:t>
      </w:r>
    </w:p>
    <w:p w14:paraId="0271A277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Podwieczorki:</w:t>
      </w:r>
      <w:r w:rsidRPr="00D71208">
        <w:rPr>
          <w:rFonts w:asciiTheme="minorHAnsi" w:eastAsia="Times New Roman" w:hAnsiTheme="minorHAnsi" w:cstheme="minorBidi"/>
          <w:kern w:val="0"/>
          <w:sz w:val="24"/>
          <w:szCs w:val="24"/>
        </w:rPr>
        <w:t xml:space="preserve"> 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50 dzieci x 210 dni = 10 500 szt. </w:t>
      </w:r>
    </w:p>
    <w:p w14:paraId="5C725691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lastRenderedPageBreak/>
        <w:t>Szacunkowa liczba posiłków w okresie trwania dyżuru wakacyjnego od 01.07.2019 r. do 17.07.2019 r.</w:t>
      </w:r>
    </w:p>
    <w:p w14:paraId="296FE061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Przedszkole Gminne w Chotomowie, Kwiatowa 1, 05-123 Chotomów</w:t>
      </w:r>
    </w:p>
    <w:p w14:paraId="43FFC2B4" w14:textId="77777777" w:rsidR="00D71208" w:rsidRPr="00D71208" w:rsidRDefault="00D71208" w:rsidP="00D71208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Śniadania: 100 dzieci x 13 dni = 1 300 szt.</w:t>
      </w:r>
    </w:p>
    <w:p w14:paraId="45DD4896" w14:textId="77777777" w:rsidR="00D71208" w:rsidRPr="00D71208" w:rsidRDefault="00D71208" w:rsidP="3A2D215B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4"/>
          <w:szCs w:val="24"/>
        </w:rPr>
      </w:pPr>
      <w:r w:rsidRPr="3A2D215B">
        <w:rPr>
          <w:rFonts w:asciiTheme="minorHAnsi" w:eastAsiaTheme="minorEastAsia" w:hAnsiTheme="minorHAnsi" w:cstheme="minorBidi"/>
          <w:kern w:val="0"/>
          <w:sz w:val="24"/>
          <w:szCs w:val="24"/>
        </w:rPr>
        <w:t>Obiady (zupa i drugie danie): 100 dzieci x 13 dni = 1 300 szt.</w:t>
      </w:r>
    </w:p>
    <w:p w14:paraId="55366A1F" w14:textId="77777777" w:rsidR="00D71208" w:rsidRPr="00D71208" w:rsidRDefault="00D71208" w:rsidP="3A2D215B">
      <w:pPr>
        <w:widowControl/>
        <w:numPr>
          <w:ilvl w:val="2"/>
          <w:numId w:val="19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Theme="minorHAnsi" w:eastAsiaTheme="minorEastAsia" w:hAnsiTheme="minorHAnsi" w:cstheme="minorBidi"/>
          <w:kern w:val="0"/>
          <w:sz w:val="24"/>
          <w:szCs w:val="24"/>
        </w:rPr>
      </w:pPr>
      <w:r w:rsidRPr="3A2D215B">
        <w:rPr>
          <w:rFonts w:asciiTheme="minorHAnsi" w:eastAsiaTheme="minorEastAsia" w:hAnsiTheme="minorHAnsi" w:cstheme="minorBidi"/>
          <w:kern w:val="0"/>
          <w:sz w:val="24"/>
          <w:szCs w:val="24"/>
        </w:rPr>
        <w:t>Podwieczorki: 100 dzieci x 13 dni = 1 300 szt.</w:t>
      </w:r>
    </w:p>
    <w:p w14:paraId="239219FB" w14:textId="2C9F9719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Podana liczba posiłków jest szacunkowa i może ulec zmianie w zależności od frekwencji dzieci. W związku z powyższym podana w ust. </w:t>
      </w:r>
      <w:r w:rsidR="00512D95">
        <w:rPr>
          <w:rFonts w:asciiTheme="minorHAnsi" w:eastAsiaTheme="minorHAnsi" w:hAnsiTheme="minorHAnsi" w:cstheme="minorBidi"/>
          <w:kern w:val="0"/>
          <w:sz w:val="24"/>
          <w:szCs w:val="24"/>
        </w:rPr>
        <w:t>3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i </w:t>
      </w:r>
      <w:r w:rsidR="00512D95">
        <w:rPr>
          <w:rFonts w:asciiTheme="minorHAnsi" w:eastAsiaTheme="minorHAnsi" w:hAnsiTheme="minorHAnsi" w:cstheme="minorBidi"/>
          <w:kern w:val="0"/>
          <w:sz w:val="24"/>
          <w:szCs w:val="24"/>
        </w:rPr>
        <w:t>4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liczba posiłków nie stanowi ostatecznego rozmiaru </w:t>
      </w:r>
      <w:r w:rsidR="00F519DF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umowy 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i nie może stanowić podstaw do zgłaszania roszczeń z tytułu niezrealizowanych dostaw albo podstawy do odmowy realizacji dostaw. Zamawiający nie będzie ponosił ujemnych skutków finansowych spowodowanych zmniejszeniem liczby i wartości dostaw.</w:t>
      </w:r>
    </w:p>
    <w:p w14:paraId="36FB692F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kern w:val="0"/>
          <w:sz w:val="23"/>
          <w:szCs w:val="23"/>
        </w:rPr>
      </w:pPr>
      <w:r w:rsidRPr="00D71208">
        <w:rPr>
          <w:rFonts w:eastAsiaTheme="minorHAnsi" w:cs="Calibri"/>
          <w:color w:val="000000"/>
          <w:kern w:val="0"/>
          <w:sz w:val="23"/>
          <w:szCs w:val="23"/>
        </w:rPr>
        <w:t>Dostawa posiłków odbywać się będzie od poniedziałku do piątku z wyłączeniem dni ustawowo wolnych od pracy oraz innych przerw.</w:t>
      </w:r>
    </w:p>
    <w:p w14:paraId="65FEEFFC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color w:val="000000"/>
          <w:kern w:val="0"/>
          <w:sz w:val="23"/>
          <w:szCs w:val="23"/>
        </w:rPr>
      </w:pPr>
      <w:r w:rsidRPr="00D71208">
        <w:rPr>
          <w:rFonts w:eastAsiaTheme="minorHAnsi" w:cs="Calibri"/>
          <w:color w:val="000000"/>
          <w:kern w:val="0"/>
          <w:sz w:val="23"/>
          <w:szCs w:val="23"/>
        </w:rPr>
        <w:t>Zamawiający poinformuje Wykonawcę o dniach, w których nastąpi przerwa w świadczeniu usługi najpóźniej na 5 dni przed wystąpieniem przerwy.</w:t>
      </w:r>
    </w:p>
    <w:p w14:paraId="0049946E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eastAsiaTheme="minorHAnsi" w:cs="Calibri"/>
          <w:b/>
          <w:bCs/>
          <w:color w:val="000000" w:themeColor="text1"/>
          <w:kern w:val="0"/>
          <w:sz w:val="24"/>
          <w:szCs w:val="24"/>
        </w:rPr>
      </w:pPr>
      <w:r w:rsidRPr="00D71208">
        <w:rPr>
          <w:rFonts w:eastAsiaTheme="minorHAnsi" w:cs="Calibri"/>
          <w:b/>
          <w:bCs/>
          <w:color w:val="000000"/>
          <w:kern w:val="0"/>
          <w:sz w:val="24"/>
          <w:szCs w:val="24"/>
          <w:u w:val="single"/>
        </w:rPr>
        <w:t>Zakład, w którym będą przygotowywane obiady, winien być zlokalizowany w promieniu odległości nie przekraczającym 25 km od siedziby Zamawiającego.</w:t>
      </w:r>
    </w:p>
    <w:p w14:paraId="21CFF96F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Dostawy posiłków realizowane będą na podstawie bieżących zamówień składanych telefonicznie przez uprawnionego pracownika Zamawiającego.</w:t>
      </w:r>
    </w:p>
    <w:p w14:paraId="42A0D704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Liczba śniadań na dany dzień składana będzie Wykonawcy do godziny 15.00 w dniu poprzedzającym wykonanie usługi, z tym, że zamówienia na dzień po dniu ustawowo wolnym od pracy, składane będą w dzień poprzedzający dzień ustawowo wolny od pracy lub w piątek. Podana liczba śniadań może zostać skorygowana do godziny 7:40 w dniu wykonania usługi.</w:t>
      </w:r>
    </w:p>
    <w:p w14:paraId="2F658574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Liczba obiadów i podwieczorków na dany dzień składana będzie Wykonawcy do godziny 10.00 danego dnia.</w:t>
      </w:r>
    </w:p>
    <w:p w14:paraId="531ED5A9" w14:textId="4B1DB5AE" w:rsidR="00D71208" w:rsidRPr="00D71208" w:rsidRDefault="00D71208" w:rsidP="00B95879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Zamawiający w złożonym zamówieniu określi liczbę i rodzaj zamawianych posiłków tj. śniadań, obiadów i podwieczorków, a także ewentualne wymagania dietetyczne do ich przygotowania oddzielnie dla każdej lokalizacji.</w:t>
      </w:r>
    </w:p>
    <w:p w14:paraId="60F7A323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zobowiązany jest do układania jadłospisu dla dzieci bez alergii pokarmowej na okres 10 dni oraz z alergiami na jaja, gluten i mleko na okres 5 dni i dostarczenie Zamawiającemu do wcześniejszego zatwierdzenia najpóźniej na 3 dni przed rozpoczęciem jego realizacji. Dla dzieci z innym alergiami jadłospis Wykonawca układa na bieżąco.</w:t>
      </w:r>
    </w:p>
    <w:p w14:paraId="173A6164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Zamawiający zastrzega sobie prawo zmian w przedstawionym jadłospisie. Wszelkie zmiany zasugerowane przez Zamawiającego będą wiążące dla Wykonawcy, co oznacza obowiązek wprowadzenia w nim niezbędnych zmian i ponownego przedstawienia dokumentu do pisemnej akceptacji.</w:t>
      </w:r>
    </w:p>
    <w:p w14:paraId="35B6ED7B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Jadłospis powinien być różnorodny (niepowtarzalność dekadowa dziennych zestawów żywieniowych) oraz zawierać wykaz dań kulinarnych wraz z ich składnikami wymienionymi w porządku malejącym, z wyliczoną procentową zawartością składników podstawowych dania. Zgodnie z Rozporządzeniem Parlamentu Europejskiego i Rady (UE) nr 1169/2011 z dnia 25 października 2011 r. w sprawie przekazywania konsumentom informacji na temat żywności Wykonawca ma obowiązek podania nazwy składnika alergennego wykorzystywanego do produkcji posiłku w jadłospisie dostarczanym Zamawiającemu.</w:t>
      </w:r>
    </w:p>
    <w:p w14:paraId="45C14B58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lastRenderedPageBreak/>
        <w:t>Razem z jadłospisem powinny być dostarczone wyliczenia dotyczące wartości odżywczej, w tym wartość energetyczna, zawartość tłuszczu ogółem i nasyconych kwasów tłuszczowych, zawartość węglowodanów, w tym cukrów, zawartość białka, zawartość soli.</w:t>
      </w:r>
    </w:p>
    <w:p w14:paraId="237449A2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Jadłospis musi być podpisany przez upoważnioną osobę, o której mowa w Rozdziale V ust. 4 pkt 1 zapytania, posiadającą </w:t>
      </w:r>
      <w:r w:rsidRPr="00D71208">
        <w:rPr>
          <w:rFonts w:asciiTheme="minorHAnsi" w:eastAsiaTheme="minorHAnsi" w:hAnsiTheme="minorHAnsi" w:cstheme="minorBidi"/>
          <w:kern w:val="0"/>
        </w:rPr>
        <w:t>kwalifikacje zawodowe do wykonywania zawodu dietetyka.</w:t>
      </w:r>
    </w:p>
    <w:p w14:paraId="205A1733" w14:textId="4214900E" w:rsidR="00D71208" w:rsidRPr="00D71208" w:rsidRDefault="00D71208" w:rsidP="005E3B71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Wykonawca, w przypadku zmiany osoby dietetyka wskazanego w złożonej ofercie, musi uzyskać zgodę Zamawiającego na taką zmianę, przedkładając Zamawiającemu stosowne dokumenty potwierdzające kwalifikacje zawodowe tej osoby.</w:t>
      </w:r>
    </w:p>
    <w:p w14:paraId="3B38D1E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>Dzienny jadłospis obejmuje:</w:t>
      </w:r>
    </w:p>
    <w:p w14:paraId="0DD849C2" w14:textId="77777777" w:rsidR="00D71208" w:rsidRPr="00D71208" w:rsidRDefault="00D71208" w:rsidP="009726B5">
      <w:pPr>
        <w:widowControl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>ŚNIADANIE</w:t>
      </w: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: dwa produkty - jeden: zupa mleczna, potrawy mleczne lub </w:t>
      </w:r>
      <w:proofErr w:type="spellStart"/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mlekopochodne</w:t>
      </w:r>
      <w:proofErr w:type="spellEnd"/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, drugi: kanapki (pieczywo musi być razowe lub pełnoziarniste: żytnie, pszenne, mieszane lub pieczywo bezglutenowe), herbata lub napój mleczny oraz zestaw warzyw (warzywa, np.: sałata, papryka, ogórek, rzodkiewka). Na śniadanie wyklucza się jajecznicę;</w:t>
      </w:r>
    </w:p>
    <w:p w14:paraId="3D92409D" w14:textId="77777777" w:rsidR="00D71208" w:rsidRPr="00D71208" w:rsidRDefault="00D71208" w:rsidP="009726B5">
      <w:pPr>
        <w:widowControl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OBIAD, na który składają się </w:t>
      </w: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dwa produkty:</w:t>
      </w:r>
    </w:p>
    <w:p w14:paraId="2EC59629" w14:textId="77777777" w:rsidR="00D71208" w:rsidRPr="00D71208" w:rsidRDefault="00D71208" w:rsidP="00D71208">
      <w:pPr>
        <w:widowControl/>
        <w:numPr>
          <w:ilvl w:val="1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zupa – nie mniej niż 250ml</w:t>
      </w:r>
    </w:p>
    <w:p w14:paraId="6D1E758A" w14:textId="77777777" w:rsidR="00D71208" w:rsidRPr="00D71208" w:rsidRDefault="00D71208" w:rsidP="00D71208">
      <w:pPr>
        <w:widowControl/>
        <w:numPr>
          <w:ilvl w:val="1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drugie danie w tym: </w:t>
      </w:r>
    </w:p>
    <w:p w14:paraId="44901662" w14:textId="77777777" w:rsidR="00D71208" w:rsidRPr="00D71208" w:rsidRDefault="00D71208" w:rsidP="00D71208">
      <w:pPr>
        <w:widowControl/>
        <w:numPr>
          <w:ilvl w:val="2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produkt węglowodanowy: ziemniaki (150g), kasza, ryż, makaron (30-50g przed ugotowaniem) bądź np. kluski śląskie, kopytka; </w:t>
      </w:r>
    </w:p>
    <w:p w14:paraId="66B79321" w14:textId="77777777" w:rsidR="00D71208" w:rsidRPr="00D71208" w:rsidRDefault="00D71208" w:rsidP="00D71208">
      <w:pPr>
        <w:widowControl/>
        <w:numPr>
          <w:ilvl w:val="2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 xml:space="preserve">produkt białkowy pochodzenia zwierzęcego - gotowy 80g (mięso np.: sztuka mięsa, udziec kurczaka, pierś z indyka, kotlet schabowy, stek z piersi kurczaka, bitki wołowe, gulasz itp.), bądź ryba – wyłącznie filet.; </w:t>
      </w:r>
    </w:p>
    <w:p w14:paraId="2B94378D" w14:textId="77777777" w:rsidR="00D71208" w:rsidRPr="00D71208" w:rsidRDefault="00D71208" w:rsidP="00D71208">
      <w:pPr>
        <w:widowControl/>
        <w:numPr>
          <w:ilvl w:val="2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surówka, jarzyny gotowane 100 g. (gotowych do spożycia, czyli tzw. części jadalnych),</w:t>
      </w:r>
    </w:p>
    <w:p w14:paraId="7023D88A" w14:textId="77777777" w:rsidR="00D71208" w:rsidRPr="00D71208" w:rsidRDefault="00D71208" w:rsidP="00D71208">
      <w:pPr>
        <w:widowControl/>
        <w:numPr>
          <w:ilvl w:val="2"/>
          <w:numId w:val="3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kompot (200 ml);</w:t>
      </w:r>
    </w:p>
    <w:p w14:paraId="2A370871" w14:textId="77777777" w:rsidR="00D71208" w:rsidRPr="00D71208" w:rsidRDefault="00D71208" w:rsidP="009726B5">
      <w:pPr>
        <w:widowControl/>
        <w:suppressAutoHyphens w:val="0"/>
        <w:autoSpaceDN/>
        <w:spacing w:after="0" w:line="240" w:lineRule="auto"/>
        <w:ind w:left="794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UWAGA: </w:t>
      </w: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W posiłkach obiadowych muszą się znaleźć co najmniej trzy różne produkty zbożowe w tygodniu, np. kasza gryczana, ziemniaki, ryż, makaron. W tygodniu powinien być 3 razy obiad z drugim daniem mięsnym (wołowina, drób, mięso wieprzowe), 1 raz w tygodniu danie rybne a w pozostałym dniu: danie jarskie lub półmięsne (z wykluczeniem bigosu);</w:t>
      </w:r>
    </w:p>
    <w:p w14:paraId="1ADA1A06" w14:textId="741FEBDB" w:rsidR="00D71208" w:rsidRPr="00D71208" w:rsidRDefault="00D71208" w:rsidP="009726B5">
      <w:pPr>
        <w:widowControl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eastAsiaTheme="minorHAnsi" w:hAnsiTheme="minorHAnsi" w:cstheme="minorHAns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HAnsi"/>
          <w:b/>
          <w:kern w:val="0"/>
          <w:sz w:val="24"/>
          <w:szCs w:val="24"/>
        </w:rPr>
        <w:t xml:space="preserve">PODWIECZOREK </w:t>
      </w:r>
      <w:r w:rsidRPr="00D71208">
        <w:rPr>
          <w:rFonts w:asciiTheme="minorHAnsi" w:eastAsiaTheme="minorHAnsi" w:hAnsiTheme="minorHAnsi" w:cstheme="minorHAnsi"/>
          <w:kern w:val="0"/>
          <w:sz w:val="24"/>
          <w:szCs w:val="24"/>
        </w:rPr>
        <w:t>(dwa produkty): kanapka lub ciasto własnego wyrobu + cały owoc (sezonowy), jogurty naturalne w oryginalnych opakowaniach producenta (min. 150 g.), naleśniki z owocami i śmietaną, racuchy z jabłkiem, knedle z owocami itp. z herbatą bądź napojem mlecznym. Zamawiający nie dopuszcza dzielenia owoców na ćwiartki, połówki itp.</w:t>
      </w:r>
    </w:p>
    <w:p w14:paraId="3C252A6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Dostarczane posiłki muszą spełniać wszystkie wymagania określone w ustawie z dnia 25 sierpnia 2006 r. o bezpieczeństwie żywności i żywienia (Dz. U. 2019 r., poz. 1252 z </w:t>
      </w:r>
      <w:proofErr w:type="spellStart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późn</w:t>
      </w:r>
      <w:proofErr w:type="spellEnd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. zm.) wraz z aktami wykonawczymi, a szczególnie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poz. 1154).</w:t>
      </w:r>
    </w:p>
    <w:p w14:paraId="78D788AD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Zakład produkcyjny Wykonawcy musi posiadać opracowane i wdrożone systemy jakości GHP, GMP oraz HACCP. Zamawiający zastrzega sobie prawo kontroli Wykonawcy w tym zakresie, np. poprzez przeprowadzenie audytu pomieszczeń zakładu, przegląd dokumentacji systemów jakości.</w:t>
      </w:r>
    </w:p>
    <w:p w14:paraId="7FA352F3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lastRenderedPageBreak/>
        <w:t xml:space="preserve">Wykonawca zobowiązuje się, że pracownicy przygotowujący posiłki będą mieli aktualne badania lekarskie, niezbędne do wykonywania powierzonych im obowiązków, w tym badania sanitarno- epidemiologiczne, określone w ustawie z dnia 5 grudnia 2008 r. o zapobieganiu oraz zwalczaniu zakażeń i chorób zakaźnych u ludzi (Dz.U. 2019 r. poz. 1231 z </w:t>
      </w:r>
      <w:proofErr w:type="spellStart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późn</w:t>
      </w:r>
      <w:proofErr w:type="spellEnd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. zm.). Zamawiający zastrzega sobie możliwość okresowej kontroli tych orzeczeń.</w:t>
      </w:r>
    </w:p>
    <w:p w14:paraId="37B22917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Dostarczane posiłki odpowiadać będą dziennym jadłospisom potraw, o których mowa w ust. 13-19.</w:t>
      </w:r>
    </w:p>
    <w:p w14:paraId="48DF3816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zobowiązany jest do przygotowania posiłków w oparciu o zalecaną wartość energetyczną:</w:t>
      </w:r>
    </w:p>
    <w:p w14:paraId="367790F0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Śniadanie: 280-350 kcal</w:t>
      </w:r>
    </w:p>
    <w:p w14:paraId="24002513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Obiad: 420-595 kcal</w:t>
      </w:r>
    </w:p>
    <w:p w14:paraId="349B143B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Podwieczorek: 140-170 kcal</w:t>
      </w:r>
    </w:p>
    <w:p w14:paraId="3C63FC77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Do przyrządzania potraw zbożowych typu kluski, naleśniki, pierogi, należy głównie używać mąki pełnoziarnistej. </w:t>
      </w:r>
    </w:p>
    <w:p w14:paraId="62D943AF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Stosowane w jadłospisie produkty mają zawierać wyłącznie niewielką ilość cukrów, zaś wysoką węglowodanów złożonych i błonnika.</w:t>
      </w:r>
    </w:p>
    <w:p w14:paraId="44068457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Nie należy w jadłospisie uwzględniać serów podpuszczkowych (topionych, pleśniowych) </w:t>
      </w:r>
    </w:p>
    <w:p w14:paraId="490FC96F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Codzienny jadłospis dziecka, ze względu na zawartość wapnia, powinien zawierać minimum 1,5 szklanki mleka w odniesieniu do każdego dziecka, przy czym mleko zastąpić można odpowiednio produktami mlecznymi.</w:t>
      </w:r>
    </w:p>
    <w:p w14:paraId="7DAF7A44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 przygotowywanych posiłkach należy używać co do zasady masła, oleju roślinnego lub oliwy z oliwek. Tłuszcze pochodzenia zwierzęcego powinny być stosowane wyłącznie sporadycznie.</w:t>
      </w:r>
    </w:p>
    <w:p w14:paraId="4FF285D4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Planując posiłki Wykonawca powinien uwzględnić przede wszystkim produkty naturalne i o małym stopniu przetworzenia, niezawierające dodatku soli lub zawierające jej niewielkie ilości, z ograniczoną ilością substancji dodatkowych: konserwujących, zagęszczających, barwiących lub sztucznie aromatyzowanych.</w:t>
      </w:r>
    </w:p>
    <w:p w14:paraId="2604EB1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Zakazane jest używanie produktów typu instant oraz gotowych produktów (np. mrożonych pierogów, klopsów itp.). </w:t>
      </w:r>
    </w:p>
    <w:p w14:paraId="25BA7E82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Dania mięsne oraz wędliny nie mogą zawierać MOM (mięso oddzielane mechanicznie).</w:t>
      </w:r>
    </w:p>
    <w:p w14:paraId="7E9415D1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Napoje podawane do posiłków nie mogą być gazowane. Zaleca się stosowanie: herbat owocowych, herbat z cytryną do śniadań i podwieczorków, kompotów z owoców do obiadów.</w:t>
      </w:r>
    </w:p>
    <w:p w14:paraId="1215F5E7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przygotowując posiłki będzie przestrzegał wytycznych stanowiących załącznik nr 8 do zapytania.</w:t>
      </w:r>
    </w:p>
    <w:p w14:paraId="385C1CBD" w14:textId="4C32334D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 przypadku wyjazdu dzieci na wycieczkę Wykonawca zobowiązuje się w ramach środków przeznaczonych na wyżywienie do przygotowania tzw. suchego prowiantu. Zamawiający poinformuje Wykonawcę o planowanej wycieczce telefonicznie lub drogą elektroniczną z min. 3 dniowym wyprzedzeniem.</w:t>
      </w:r>
    </w:p>
    <w:p w14:paraId="40C75AE6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zobowiązany jest do dostarczenia posiłków według poniższego harmonogramu:</w:t>
      </w:r>
    </w:p>
    <w:p w14:paraId="3AF6F409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dostawa śniadania: do godziny 8.30,</w:t>
      </w:r>
    </w:p>
    <w:p w14:paraId="2EFCC5E0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dostawa obiadu: do godziny 11:30,</w:t>
      </w:r>
    </w:p>
    <w:p w14:paraId="323FFC97" w14:textId="77777777" w:rsidR="00D71208" w:rsidRPr="00D71208" w:rsidRDefault="00D71208" w:rsidP="00D71208">
      <w:pPr>
        <w:widowControl/>
        <w:numPr>
          <w:ilvl w:val="1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dostawa podwieczorku: do godziny 14.30.</w:t>
      </w:r>
    </w:p>
    <w:p w14:paraId="5BC9FB01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zobowiązany jest do codziennego dostarczenia posiłków do degustacji dla osoby przyjmującej zamówienie (śniadanie, obiad, podwieczorek).</w:t>
      </w:r>
    </w:p>
    <w:p w14:paraId="6EAF4082" w14:textId="2902FAA2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lastRenderedPageBreak/>
        <w:t xml:space="preserve">Przedmiot </w:t>
      </w:r>
      <w:r w:rsidR="00EE6C59">
        <w:rPr>
          <w:rFonts w:asciiTheme="minorHAnsi" w:eastAsiaTheme="minorHAnsi" w:hAnsiTheme="minorHAnsi" w:cstheme="minorBidi"/>
          <w:kern w:val="0"/>
          <w:sz w:val="24"/>
          <w:szCs w:val="24"/>
        </w:rPr>
        <w:t>umowy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uznaje się za dostarczony, jeżeli dostawa objęła wszystkie pozycje asortymentowo-ilościowe złożonego zamówienia, oraz spełnione zostały wymagania określone w</w:t>
      </w:r>
      <w:r w:rsidR="001F7494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§ 1 umowy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.</w:t>
      </w:r>
    </w:p>
    <w:p w14:paraId="544AB1B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Ilościowy i jakościowy odbiór posiłków dokonywany będzie przez upoważnionego przedstawiciela Zamawiającego.</w:t>
      </w:r>
    </w:p>
    <w:p w14:paraId="508F8D85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W przypadku stwierdzenia niezgodności posiłków ze złożonym zamówieniem lub zakwestionowania jakości poszczególnych posiłków Wykonawca ma obowiązek dostarczyć brakujący asortyment lub wolny od wad w ciągu 1 godziny od terminu bieżącej dostawy. Przekroczenie tego terminu traktowane będzie jako niezrealizowanie zamówienia w danym dniu. Produkty nie przyjęte w dostawie przez Zamawiającego pozostają w dyspozycji Wykonawcy. </w:t>
      </w:r>
    </w:p>
    <w:p w14:paraId="2E350654" w14:textId="49C43559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color w:val="000000" w:themeColor="text1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color w:val="000000" w:themeColor="text1"/>
          <w:kern w:val="0"/>
          <w:sz w:val="24"/>
          <w:szCs w:val="24"/>
        </w:rPr>
        <w:t xml:space="preserve">Dostawa przedmiotu </w:t>
      </w:r>
      <w:r w:rsidR="005260E1">
        <w:rPr>
          <w:rFonts w:asciiTheme="minorHAnsi" w:eastAsiaTheme="minorHAnsi" w:hAnsiTheme="minorHAnsi" w:cstheme="minorBidi"/>
          <w:color w:val="000000" w:themeColor="text1"/>
          <w:kern w:val="0"/>
          <w:sz w:val="24"/>
          <w:szCs w:val="24"/>
        </w:rPr>
        <w:t>umowy</w:t>
      </w:r>
      <w:r w:rsidRPr="00D71208">
        <w:rPr>
          <w:rFonts w:asciiTheme="minorHAnsi" w:eastAsiaTheme="minorHAnsi" w:hAnsiTheme="minorHAnsi" w:cstheme="minorBidi"/>
          <w:color w:val="000000" w:themeColor="text1"/>
          <w:kern w:val="0"/>
          <w:sz w:val="24"/>
          <w:szCs w:val="24"/>
        </w:rPr>
        <w:t xml:space="preserve"> wykonywana będzie </w:t>
      </w:r>
      <w:r w:rsidRPr="00D71208">
        <w:rPr>
          <w:rFonts w:asciiTheme="minorHAnsi" w:eastAsiaTheme="minorHAnsi" w:hAnsiTheme="minorHAnsi" w:cstheme="minorBidi"/>
          <w:color w:val="000000" w:themeColor="text1"/>
          <w:kern w:val="0"/>
        </w:rPr>
        <w:t>samochodem przystosowanym do transportu żywności, spełniającym wymagania sanitarne zgodnie z obowiązującymi przepisami.</w:t>
      </w:r>
    </w:p>
    <w:p w14:paraId="43408448" w14:textId="6AD52774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Wykonawca będzie wnosił przedmiot </w:t>
      </w:r>
      <w:r w:rsidR="005260E1">
        <w:rPr>
          <w:rFonts w:asciiTheme="minorHAnsi" w:eastAsiaTheme="minorHAnsi" w:hAnsiTheme="minorHAnsi" w:cstheme="minorBidi"/>
          <w:kern w:val="0"/>
          <w:sz w:val="24"/>
          <w:szCs w:val="24"/>
        </w:rPr>
        <w:t>umowy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do pomieszczeń wskazanych przez Zamawiającego. Dostawa, rozładunek i wniesienie realizowane będą na koszt Wykonawcy wkalkulowany w cenę posiłków objętych umową.</w:t>
      </w:r>
    </w:p>
    <w:p w14:paraId="1D1F87BD" w14:textId="783E4216" w:rsidR="00D71208" w:rsidRPr="00927841" w:rsidRDefault="00D71208" w:rsidP="00927841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>Posiłki do Przedszkola Gminnego w Chotomowie, ul. Kwiatowa 1, 05-123 Chotomów Wykonawca dostarczy w pojemnikach zbiorczych – zamkniętych termosach z przykrywką wyposażoną w silikonową uszczelkę, z zachowaniem rozdziału poszczególnych składników danego posiłku. Zamawiający we własnym zakresie rozwiązuje sprawy związane z bezpośrednim wydaniem posiłków dzieciom korzystającym z usług przedszkola.</w:t>
      </w:r>
      <w:r w:rsidR="00927841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 xml:space="preserve"> </w:t>
      </w:r>
      <w:r w:rsidR="00927841">
        <w:rPr>
          <w:b/>
          <w:bCs/>
          <w:sz w:val="24"/>
          <w:szCs w:val="24"/>
        </w:rPr>
        <w:t>Wykonawca posiłki dla dzieci z alergiami dostarczy w imiennych jednorazowych zamkniętych tackach cateringowych dla każdego dziecka oddzielnie.</w:t>
      </w:r>
    </w:p>
    <w:p w14:paraId="5DA71F5F" w14:textId="43181469" w:rsidR="00D71208" w:rsidRPr="00927841" w:rsidRDefault="00D71208" w:rsidP="00927841">
      <w:pPr>
        <w:pStyle w:val="Akapitzlist"/>
        <w:numPr>
          <w:ilvl w:val="0"/>
          <w:numId w:val="38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>Posiłki do Przedszkola Gminnego w Chotomowie ul. Partyzantów 23, 05-123 Chotomów (budynek Szkoły Podstawowej nr 2 im. Orła Białego) Wykonawca dostarczy w pojemnikach zbiorczych – zamkniętych termosach z przykrywką wyposażoną w silikonową uszczelkę, z zachowaniem rozdziału poszczególnych składników danego posiłku oraz zapewni odpowiednią liczbę naczyń - talerzy i kubków na napoje - wielorazowe lub jednorazowe ulegające kompostowani lub biodegradacji. (Zamawiający nie dopuszcza opakowań styropianowych i wykonanych z tworzyw sztucznych). Wykonawca zobowiązany jest również codziennie dostarczać odpowiednią liczbę wyparzonych sztućców wielokrotnego użytku (np. stalowe). Zamawiający we własnym zakresie rozwiązuje sprawy związane z bezpośrednim wydaniem posiłków dzieciom korzystającym z usług przedszkola.</w:t>
      </w:r>
      <w:r w:rsidR="00927841">
        <w:rPr>
          <w:rFonts w:asciiTheme="minorHAnsi" w:eastAsiaTheme="minorHAnsi" w:hAnsiTheme="minorHAnsi" w:cstheme="minorBidi"/>
          <w:b/>
          <w:bCs/>
          <w:kern w:val="0"/>
          <w:sz w:val="24"/>
          <w:szCs w:val="24"/>
        </w:rPr>
        <w:t xml:space="preserve"> </w:t>
      </w:r>
      <w:r w:rsidR="00927841">
        <w:rPr>
          <w:b/>
          <w:bCs/>
          <w:sz w:val="24"/>
          <w:szCs w:val="24"/>
        </w:rPr>
        <w:t>Wykonawca posiłki dla dzieci z alergiami dostarczy w imiennych jednorazowych zamkniętych tackach cateringowych dla każdego dziecka oddzielnie.</w:t>
      </w:r>
      <w:bookmarkStart w:id="1" w:name="_GoBack"/>
      <w:bookmarkEnd w:id="1"/>
    </w:p>
    <w:p w14:paraId="6F6B64D0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dostarcza posiłki na własny koszt. Pojemniki zbiorcze (termosy) muszą być szczelnie zamykane. Temperatura dla dań gorących w momencie przekazania posiłków winna wynosić zupy 75 °C, drugiego dania 63 °C, a maksymalna temperatura produktów zimnych (sałatki, pasty, sery itp.) 15 °C.</w:t>
      </w:r>
    </w:p>
    <w:p w14:paraId="06076F96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Do obowiązków Wykonawcy należy także codzienny odbiór pojemników i odpadów pokonsumpcyjnych niezależnie od ich ilości. Pojemniki zabierane będą tego samego dnia lub w następnym dniu podczas dostawy śniadania.</w:t>
      </w:r>
    </w:p>
    <w:p w14:paraId="66506FE2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Materiał opakowaniowy winien być dopuszczony do kontaktu z żywnością, tj. musi spełniać ogólne wymogi dotyczące bezpieczeństwa i zdrowia zgodnie z Rozporządzeniem nr 1935/2004 Parlamentu Europejskiego i Rady w sprawie materiałów i wyrobów 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lastRenderedPageBreak/>
        <w:t>przeznaczonych do kontaktu z żywnością uchylającą dyrektywy 80/590/EWG i 89/109/EWG.</w:t>
      </w:r>
    </w:p>
    <w:p w14:paraId="36E11941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Zamawiający informuje, że wszyscy pracownicy zamawiającego mający kontakt z żywnością posiadają aktualne badania lekarskie, niezbędne do wykonywania powierzonych im obowiązków, w tym badania sanitarno- epidemiologiczne, określone w ustawie z dnia 5 grudnia 2008 r. o zapobieganiu oraz zwalczaniu zakażeń i chorób zakaźnych u ludzi (Dz.U. 2019 r. poz. 1239 z </w:t>
      </w:r>
      <w:proofErr w:type="spellStart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późn</w:t>
      </w:r>
      <w:proofErr w:type="spellEnd"/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. zm.).</w:t>
      </w:r>
    </w:p>
    <w:p w14:paraId="74929885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Wykonawca jest zobowiązany do przechowywania próbek posiłków do celów sanitarno-epidemiologicznych zgodnie z obowiązującymi w tym zakresie przepisami Rozporządzenia Ministra Zdrowia z dnia 17 kwietnia 2007 r. w sprawie pobierania i przechowywania próbek żywności przez zakłady żywienia zbiorowego typu zamkniętego (Dz.U. nr 80, poz. 545)</w:t>
      </w:r>
    </w:p>
    <w:p w14:paraId="36F21237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Wykonawca odpowiada prawnie za dostarczone posiłki przed Powiatowym Państwowym Inspektorem Sanitarnym. Wykonawca ponosi pełną odpowiedzialność cywilną, administracyjną i karną za jakość dostarczonych posiłków oraz skutki wynikające z zaniedbań przy ich przygotowaniu i transporcie, mogące mieć negatywny wpływ na zdrowie żywionych dzieci. </w:t>
      </w:r>
    </w:p>
    <w:p w14:paraId="7FB19108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Zamawiający w każdej chwili może wnioskować o przeprowadzenie kontroli Sanepidu. Wykonawca zobowiązany jest do przekazywania Zamawiającemu kserokopii protokołów kontroli przeprowadzonych przez pracowników Stacji Sanitarno-Epidemiologicznej w terminie 2 dni od dnia otrzymania protokołu. Za uchybienia ujawnione w trakcie kontroli np. Sanepidu wynikające ze świadczonej przez Wykonawcę usługi, której następstwem będą między innymi mandaty lub grzywny, odpowiada Wykonawca.</w:t>
      </w:r>
    </w:p>
    <w:p w14:paraId="5A15E3EE" w14:textId="77777777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W przypadku wystąpienia ognisk epidemiologicznych, chorób przenoszonych drogą pokarmową, Wykonawca zobowiązany jest wykonać wszystkie zlecone badania mikrobiologiczne na własny koszt.</w:t>
      </w:r>
    </w:p>
    <w:p w14:paraId="14D5FD67" w14:textId="251495EC" w:rsidR="00D71208" w:rsidRPr="00D71208" w:rsidRDefault="00D71208" w:rsidP="00D71208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>Zamawiający zastrzega sobie prawo przekazywania porcji posiłków do Sanepidu lub inn</w:t>
      </w:r>
      <w:r w:rsidR="008405BA">
        <w:rPr>
          <w:rFonts w:asciiTheme="minorHAnsi" w:eastAsiaTheme="minorHAnsi" w:hAnsiTheme="minorHAnsi" w:cstheme="minorBidi"/>
          <w:kern w:val="0"/>
          <w:sz w:val="24"/>
          <w:szCs w:val="24"/>
        </w:rPr>
        <w:t>ego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certyfikowan</w:t>
      </w:r>
      <w:r w:rsidR="008405BA">
        <w:rPr>
          <w:rFonts w:asciiTheme="minorHAnsi" w:eastAsiaTheme="minorHAnsi" w:hAnsiTheme="minorHAnsi" w:cstheme="minorBidi"/>
          <w:kern w:val="0"/>
          <w:sz w:val="24"/>
          <w:szCs w:val="24"/>
        </w:rPr>
        <w:t>ego</w:t>
      </w: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 laboratorium w celu przebadania ich zgodności z obowiązującymi w tym zakresie normami. W przypadku niezgodności z obowiązującymi normami koszt badania posiłku ponosi Wykonawca. </w:t>
      </w:r>
    </w:p>
    <w:p w14:paraId="7E2D86A4" w14:textId="7461E804" w:rsidR="007A1678" w:rsidRPr="00FA5F09" w:rsidRDefault="00D71208" w:rsidP="00FA5F09">
      <w:pPr>
        <w:widowControl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</w:rPr>
      </w:pPr>
      <w:r w:rsidRPr="00D71208">
        <w:rPr>
          <w:rFonts w:asciiTheme="minorHAnsi" w:eastAsiaTheme="minorHAnsi" w:hAnsiTheme="minorHAnsi" w:cstheme="minorBidi"/>
          <w:kern w:val="0"/>
          <w:sz w:val="24"/>
          <w:szCs w:val="24"/>
        </w:rPr>
        <w:t xml:space="preserve">Wykonawca jest zobowiązany do zawiadomienia Zamawiającego o zakazie wydawania posiłków wynikającym z decyzji organów sanitarno-epidemiologicznych najpóźniej w dniu otrzymania decyzji z zakazem. </w:t>
      </w:r>
    </w:p>
    <w:p w14:paraId="3393374B" w14:textId="77777777" w:rsidR="007A1678" w:rsidRPr="007A1678" w:rsidRDefault="007A1678" w:rsidP="007A1678">
      <w:pPr>
        <w:pStyle w:val="Akapitzlist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31BCF983" w14:textId="77777777" w:rsidR="00956D38" w:rsidRPr="00551C21" w:rsidRDefault="3CBE083C" w:rsidP="3CBE083C">
      <w:pPr>
        <w:pStyle w:val="Akapitzlist"/>
        <w:suppressAutoHyphens w:val="0"/>
        <w:autoSpaceDN/>
        <w:spacing w:after="0" w:line="240" w:lineRule="auto"/>
        <w:ind w:left="397"/>
        <w:contextualSpacing/>
        <w:jc w:val="center"/>
        <w:textAlignment w:val="auto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2</w:t>
      </w:r>
    </w:p>
    <w:p w14:paraId="39BCD215" w14:textId="77777777" w:rsidR="00956D38" w:rsidRPr="00551C21" w:rsidRDefault="00956D38" w:rsidP="00551C2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oświadcza, że dietetyk, który będzie odpowiedzialny za układanie jadłospisu, posiadać będzie stosowne kwalifikacje w zakresie powierzonych obowiązków.</w:t>
      </w:r>
    </w:p>
    <w:p w14:paraId="1BD45203" w14:textId="77777777" w:rsidR="00956D38" w:rsidRPr="00551C21" w:rsidRDefault="3CBE083C" w:rsidP="3CBE083C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Strony postanawiają, iż Wykonawca ponosi odpowiedzialność za działania lub zaniechania osób, którymi się będzie posługiwał przy wykonywaniu Umowy tak jak za własne działania lub zaniechania.</w:t>
      </w:r>
    </w:p>
    <w:p w14:paraId="3B5B0386" w14:textId="77777777" w:rsidR="00650214" w:rsidRPr="00551C21" w:rsidRDefault="00650214" w:rsidP="00551C21">
      <w:pPr>
        <w:pStyle w:val="Akapitzlist"/>
        <w:widowControl w:val="0"/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2DA2FBA1" w14:textId="77777777" w:rsidR="008F0532" w:rsidRPr="00551C21" w:rsidRDefault="72382DC6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72382DC6">
        <w:rPr>
          <w:rFonts w:asciiTheme="minorHAnsi" w:hAnsiTheme="minorHAnsi" w:cstheme="minorBidi"/>
          <w:b/>
          <w:bCs/>
          <w:sz w:val="24"/>
          <w:szCs w:val="24"/>
        </w:rPr>
        <w:t>§ 3</w:t>
      </w:r>
    </w:p>
    <w:p w14:paraId="66843686" w14:textId="21B76980" w:rsidR="72382DC6" w:rsidRDefault="72382DC6" w:rsidP="72382DC6">
      <w:pPr>
        <w:pStyle w:val="Standard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72382DC6">
        <w:rPr>
          <w:sz w:val="24"/>
          <w:szCs w:val="24"/>
        </w:rPr>
        <w:t>Wykonawca zrealizuje usługi w terminie od dnia 02.01.2020 r. do dnia 31.12.2020 r. z wyłączeniem okresu od 20.07.20</w:t>
      </w:r>
      <w:r w:rsidR="0093286F">
        <w:rPr>
          <w:sz w:val="24"/>
          <w:szCs w:val="24"/>
        </w:rPr>
        <w:t>20</w:t>
      </w:r>
      <w:r w:rsidRPr="72382DC6">
        <w:rPr>
          <w:sz w:val="24"/>
          <w:szCs w:val="24"/>
        </w:rPr>
        <w:t xml:space="preserve"> r. do 31.08.20</w:t>
      </w:r>
      <w:r w:rsidR="0093286F">
        <w:rPr>
          <w:sz w:val="24"/>
          <w:szCs w:val="24"/>
        </w:rPr>
        <w:t>20</w:t>
      </w:r>
      <w:r w:rsidRPr="72382DC6">
        <w:rPr>
          <w:sz w:val="24"/>
          <w:szCs w:val="24"/>
        </w:rPr>
        <w:t xml:space="preserve"> r.</w:t>
      </w:r>
    </w:p>
    <w:p w14:paraId="60D379BB" w14:textId="5381F7A8" w:rsidR="007D7A19" w:rsidRPr="00ED08B8" w:rsidRDefault="72382DC6" w:rsidP="3CBE083C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2382DC6">
        <w:rPr>
          <w:rFonts w:asciiTheme="minorHAnsi" w:eastAsia="Tahoma" w:hAnsiTheme="minorHAnsi" w:cstheme="minorBidi"/>
          <w:sz w:val="24"/>
          <w:szCs w:val="24"/>
          <w:lang w:eastAsia="hi-IN" w:bidi="hi-IN"/>
        </w:rPr>
        <w:t>Osobą odpowiedzialną za kontakty z Wykonawcą ze strony Zamawiającego, w sprawie realizacji przedmiotu Umowy, jest</w:t>
      </w:r>
      <w:r w:rsidR="009156FC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 ………………………</w:t>
      </w:r>
      <w:proofErr w:type="gramStart"/>
      <w:r w:rsidR="009156FC">
        <w:rPr>
          <w:rFonts w:asciiTheme="minorHAnsi" w:eastAsia="Tahoma" w:hAnsiTheme="minorHAnsi" w:cstheme="minorBidi"/>
          <w:sz w:val="24"/>
          <w:szCs w:val="24"/>
          <w:lang w:eastAsia="hi-IN" w:bidi="hi-IN"/>
        </w:rPr>
        <w:t>…….</w:t>
      </w:r>
      <w:proofErr w:type="gramEnd"/>
      <w:r w:rsidR="009156FC">
        <w:rPr>
          <w:rFonts w:asciiTheme="minorHAnsi" w:eastAsia="Tahoma" w:hAnsiTheme="minorHAnsi" w:cstheme="minorBidi"/>
          <w:sz w:val="24"/>
          <w:szCs w:val="24"/>
          <w:lang w:eastAsia="hi-IN" w:bidi="hi-IN"/>
        </w:rPr>
        <w:t>.</w:t>
      </w:r>
      <w:r w:rsidRPr="72382DC6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, </w:t>
      </w:r>
      <w:r w:rsidRPr="72382DC6">
        <w:rPr>
          <w:rFonts w:asciiTheme="minorHAnsi" w:hAnsiTheme="minorHAnsi" w:cstheme="minorBidi"/>
          <w:sz w:val="24"/>
          <w:szCs w:val="24"/>
        </w:rPr>
        <w:t xml:space="preserve">kontakt telefoniczny: 22 772 20 02, adres e-mail </w:t>
      </w:r>
      <w:hyperlink r:id="rId8">
        <w:r w:rsidRPr="72382DC6">
          <w:rPr>
            <w:rStyle w:val="Hipercze"/>
            <w:rFonts w:asciiTheme="minorHAnsi" w:hAnsiTheme="minorHAnsi" w:cstheme="minorBidi"/>
            <w:sz w:val="24"/>
            <w:szCs w:val="24"/>
          </w:rPr>
          <w:t>przedszkolechot@wp.pl</w:t>
        </w:r>
      </w:hyperlink>
      <w:r w:rsidRPr="72382DC6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BF1E46F" w14:textId="77777777" w:rsidR="00EA17F7" w:rsidRPr="00551C21" w:rsidRDefault="72382DC6" w:rsidP="3CBE083C">
      <w:pPr>
        <w:pStyle w:val="Standard"/>
        <w:widowControl w:val="0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2382DC6">
        <w:rPr>
          <w:rFonts w:asciiTheme="minorHAnsi" w:eastAsia="Tahoma" w:hAnsiTheme="minorHAnsi" w:cstheme="minorBidi"/>
          <w:sz w:val="24"/>
          <w:szCs w:val="24"/>
          <w:lang w:eastAsia="hi-IN" w:bidi="hi-IN"/>
        </w:rPr>
        <w:lastRenderedPageBreak/>
        <w:t>Osobą odpowiedzialną za kontakty z Zamawiającym ze strony Wykonawcy, w sprawie realizacji przedmiotu Umowy jest ……………</w:t>
      </w:r>
      <w:proofErr w:type="gramStart"/>
      <w:r w:rsidRPr="72382DC6">
        <w:rPr>
          <w:rFonts w:asciiTheme="minorHAnsi" w:eastAsia="Tahoma" w:hAnsiTheme="minorHAnsi" w:cstheme="minorBidi"/>
          <w:sz w:val="24"/>
          <w:szCs w:val="24"/>
          <w:lang w:eastAsia="hi-IN" w:bidi="hi-IN"/>
        </w:rPr>
        <w:t>…….</w:t>
      </w:r>
      <w:proofErr w:type="gramEnd"/>
      <w:r w:rsidRPr="72382DC6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.  </w:t>
      </w:r>
      <w:r w:rsidRPr="72382DC6">
        <w:rPr>
          <w:rFonts w:asciiTheme="minorHAnsi" w:hAnsiTheme="minorHAnsi" w:cstheme="minorBidi"/>
          <w:sz w:val="24"/>
          <w:szCs w:val="24"/>
        </w:rPr>
        <w:t>kontakt telefoniczny: ............................., adres e-mail …………………………………</w:t>
      </w:r>
    </w:p>
    <w:p w14:paraId="79D54692" w14:textId="77777777" w:rsidR="007D7A19" w:rsidRPr="00551C21" w:rsidRDefault="007D7A19" w:rsidP="00551C21">
      <w:pPr>
        <w:pStyle w:val="Standard"/>
        <w:widowControl w:val="0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06013D7D" w14:textId="77777777" w:rsidR="00EA17F7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4</w:t>
      </w:r>
    </w:p>
    <w:p w14:paraId="78A08DFE" w14:textId="77777777" w:rsidR="00115B13" w:rsidRPr="00551C21" w:rsidRDefault="3CBE083C" w:rsidP="3CBE083C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Wynagrodzenie jednostkowe za usługi wymienione w § 1 Umowy Strony ustalają następująco:</w:t>
      </w:r>
    </w:p>
    <w:p w14:paraId="42744235" w14:textId="77777777" w:rsidR="00115B13" w:rsidRPr="00551C21" w:rsidRDefault="3CBE083C" w:rsidP="3CBE083C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śniadanie – cena ryczałtowa brutto (zawierająca obowiązujący podatek VAT): ………………………………………… zł,</w:t>
      </w:r>
    </w:p>
    <w:p w14:paraId="011CCBB1" w14:textId="77777777" w:rsidR="0088079B" w:rsidRPr="00551C21" w:rsidRDefault="3CBE083C" w:rsidP="3CBE083C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obiad – cena ryczałtowa brutto (zawierająca obowiązujący podatek VAT): ………………………………………… zł,</w:t>
      </w:r>
    </w:p>
    <w:p w14:paraId="48BEF002" w14:textId="77777777" w:rsidR="0088079B" w:rsidRPr="00551C21" w:rsidRDefault="3CBE083C" w:rsidP="3CBE083C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podwieczorek – cena ryczałtowa brutto (zawierająca obowiązujący podatek VAT): ………………………………………… zł,</w:t>
      </w:r>
    </w:p>
    <w:p w14:paraId="600A6B18" w14:textId="77777777" w:rsidR="0088079B" w:rsidRPr="00551C21" w:rsidRDefault="3CBE083C" w:rsidP="3CBE083C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Wynagrodzenie jednostkowe może ulec zmianie:</w:t>
      </w:r>
    </w:p>
    <w:p w14:paraId="0ABB7261" w14:textId="77777777" w:rsidR="00AF095D" w:rsidRPr="00551C21" w:rsidRDefault="3CBE083C" w:rsidP="3CBE083C">
      <w:pPr>
        <w:pStyle w:val="Akapitzlist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 przypadku zmiany całkowitej wartości „wsadu do kotła”. W takim przypadku część wynagrodzenia za posiłki (wsad do kotła) może ulec zmianie, natomiast część wynagrodzenia na usługę pozostaje bez zmiany.</w:t>
      </w:r>
    </w:p>
    <w:p w14:paraId="541FB3FA" w14:textId="77777777" w:rsidR="004A750C" w:rsidRPr="00551C21" w:rsidRDefault="004A750C" w:rsidP="00551C21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 części dotyczącej podatku VAT w przypadku zmiany stawek podatkowych, wprowadzonych stosownymi przepisami prawa powszechnie obowiązującego.</w:t>
      </w:r>
    </w:p>
    <w:p w14:paraId="5F485543" w14:textId="77777777" w:rsidR="00A9727D" w:rsidRPr="00551C21" w:rsidRDefault="3CBE083C" w:rsidP="3CBE083C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Łączne maksymalne wynagrodzenie Wykonawcy z tytułu wykonanych usług nie może przekroczyć kwoty brutto ............ zł (słownie złotych: .....................) w całym okresie obowiązywania Umowy.</w:t>
      </w:r>
    </w:p>
    <w:p w14:paraId="74FBC434" w14:textId="77777777" w:rsidR="004B6A64" w:rsidRPr="00551C21" w:rsidRDefault="3CBE083C" w:rsidP="3CBE083C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Wynagrodzenie, o którym mowa w ust. 1, obejmuje całkowity koszt wykonania przedmiotu Umowy.</w:t>
      </w:r>
    </w:p>
    <w:p w14:paraId="79A2E910" w14:textId="77777777" w:rsidR="00FD4B27" w:rsidRPr="00551C21" w:rsidRDefault="00FD4B27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D3F37C" w14:textId="77777777" w:rsidR="00A9727D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5</w:t>
      </w:r>
    </w:p>
    <w:p w14:paraId="5330D2CF" w14:textId="77777777" w:rsidR="00995E39" w:rsidRPr="00322A01" w:rsidRDefault="3CBE083C" w:rsidP="3CBE083C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Rozliczenie usług, o których mowa w § 1 będzie następowało na podstawie potwierdzonych przez upoważnionego przedstawiciela Zamawiającego zestawienia liczby dostarczonych w ciągu miesiąca posiłków.</w:t>
      </w:r>
    </w:p>
    <w:p w14:paraId="1314254B" w14:textId="77777777" w:rsidR="00322A01" w:rsidRPr="00322A01" w:rsidRDefault="00322A01" w:rsidP="00322A0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A01">
        <w:rPr>
          <w:rFonts w:asciiTheme="minorHAnsi" w:hAnsiTheme="minorHAnsi" w:cstheme="minorHAnsi"/>
          <w:sz w:val="24"/>
          <w:szCs w:val="24"/>
        </w:rPr>
        <w:t>Podstawą wystawienia faktury częściowej będzie miesięczne zestawienie, o którym mowa w ust. 1, określające m.in. dzienną liczbę posiłków i liczbę dzieci, dla których posiłki zostały dostarczone.</w:t>
      </w:r>
    </w:p>
    <w:p w14:paraId="06E77CC6" w14:textId="77777777" w:rsidR="00322A01" w:rsidRPr="00322A01" w:rsidRDefault="00322A01" w:rsidP="00322A0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2A01">
        <w:rPr>
          <w:rFonts w:asciiTheme="minorHAnsi" w:hAnsiTheme="minorHAnsi" w:cstheme="minorHAnsi"/>
          <w:sz w:val="24"/>
          <w:szCs w:val="24"/>
        </w:rPr>
        <w:t>Wykonawca będzie wystawiał faktury częściowe na:</w:t>
      </w:r>
    </w:p>
    <w:p w14:paraId="79AA7930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pl-PL"/>
        </w:rPr>
        <w:t xml:space="preserve">       Nabywca:</w:t>
      </w:r>
    </w:p>
    <w:p w14:paraId="1BF82EA9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284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 xml:space="preserve"> Gmina Jabłonna</w:t>
      </w:r>
    </w:p>
    <w:p w14:paraId="1B22C591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ul. Modlińska 152</w:t>
      </w:r>
    </w:p>
    <w:p w14:paraId="2001F9AF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05-110 Jabłonna</w:t>
      </w:r>
    </w:p>
    <w:p w14:paraId="06D47649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NIP 536-177-15-14</w:t>
      </w:r>
    </w:p>
    <w:p w14:paraId="1FCA7B7B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 xml:space="preserve">      </w:t>
      </w:r>
      <w:r w:rsidRPr="00322A01">
        <w:rPr>
          <w:rFonts w:asciiTheme="minorHAnsi" w:eastAsia="Times New Roman" w:hAnsiTheme="minorHAnsi" w:cs="Times New Roman"/>
          <w:b/>
          <w:kern w:val="0"/>
          <w:sz w:val="24"/>
          <w:szCs w:val="24"/>
          <w:lang w:eastAsia="pl-PL"/>
        </w:rPr>
        <w:t>Odbiorca:</w:t>
      </w:r>
    </w:p>
    <w:p w14:paraId="35EFD090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Przedszkole Gminne w Chotomowie</w:t>
      </w:r>
    </w:p>
    <w:p w14:paraId="4C20E49A" w14:textId="77777777" w:rsidR="00322A01" w:rsidRPr="00322A01" w:rsidRDefault="00322A01" w:rsidP="00322A01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ul. Żeligowskiego 27</w:t>
      </w:r>
    </w:p>
    <w:p w14:paraId="24EEBBF1" w14:textId="77777777" w:rsidR="00FA4704" w:rsidRPr="00322A01" w:rsidRDefault="00322A01" w:rsidP="00FA4704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</w:pPr>
      <w:r w:rsidRPr="00322A01">
        <w:rPr>
          <w:rFonts w:asciiTheme="minorHAnsi" w:eastAsia="Times New Roman" w:hAnsiTheme="minorHAnsi" w:cs="Times New Roman"/>
          <w:kern w:val="0"/>
          <w:sz w:val="24"/>
          <w:szCs w:val="24"/>
          <w:lang w:eastAsia="pl-PL"/>
        </w:rPr>
        <w:t>05-123 Chotomów</w:t>
      </w:r>
    </w:p>
    <w:p w14:paraId="75ACD7C7" w14:textId="77777777" w:rsidR="00A36E7A" w:rsidRPr="00551C21" w:rsidRDefault="00A36E7A" w:rsidP="00551C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Wykonawca zobowiązuje się do wystawiania comiesięcznych faktur VAT w następujący sposób:</w:t>
      </w:r>
    </w:p>
    <w:p w14:paraId="02DED539" w14:textId="77777777" w:rsidR="00A36E7A" w:rsidRPr="00551C21" w:rsidRDefault="00A36E7A" w:rsidP="00551C21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Jedna faktura za „wsad do kotła”:</w:t>
      </w:r>
    </w:p>
    <w:p w14:paraId="39A69CC9" w14:textId="77777777" w:rsidR="00A36E7A" w:rsidRPr="00551C21" w:rsidRDefault="3CBE083C" w:rsidP="3CBE083C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śniadania – 1,96 zł brutto,</w:t>
      </w:r>
    </w:p>
    <w:p w14:paraId="47D9A3E3" w14:textId="77777777" w:rsidR="00A36E7A" w:rsidRPr="00551C21" w:rsidRDefault="3CBE083C" w:rsidP="3CBE083C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obiadu – 3,50 zł brutto,</w:t>
      </w:r>
    </w:p>
    <w:p w14:paraId="03711648" w14:textId="77777777" w:rsidR="00A36E7A" w:rsidRPr="00551C21" w:rsidRDefault="3CBE083C" w:rsidP="3CBE083C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lastRenderedPageBreak/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podwieczorka – 1,54 zł brutto,</w:t>
      </w:r>
    </w:p>
    <w:p w14:paraId="24708154" w14:textId="77777777" w:rsidR="00A36E7A" w:rsidRPr="00551C21" w:rsidRDefault="00A36E7A" w:rsidP="00551C21">
      <w:pPr>
        <w:pStyle w:val="Akapitzlist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Druga faktura za usługę:</w:t>
      </w:r>
    </w:p>
    <w:p w14:paraId="0B1E3DB3" w14:textId="77777777" w:rsidR="00A36E7A" w:rsidRPr="00551C21" w:rsidRDefault="3CBE083C" w:rsidP="3CBE083C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śniadania – …………… zł brutto,</w:t>
      </w:r>
    </w:p>
    <w:p w14:paraId="2231A8C3" w14:textId="77777777" w:rsidR="00FF0048" w:rsidRPr="00551C21" w:rsidRDefault="3CBE083C" w:rsidP="3CBE083C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obiadu – …………… zł brutto,</w:t>
      </w:r>
    </w:p>
    <w:p w14:paraId="0EE75C01" w14:textId="6D795CE0" w:rsidR="00FA4704" w:rsidRPr="003B43D0" w:rsidRDefault="3CBE083C" w:rsidP="003B43D0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1 </w:t>
      </w:r>
      <w:proofErr w:type="spellStart"/>
      <w:r w:rsidRPr="3CBE083C">
        <w:rPr>
          <w:rFonts w:asciiTheme="minorHAnsi" w:hAnsiTheme="minorHAnsi" w:cstheme="minorBidi"/>
          <w:sz w:val="24"/>
          <w:szCs w:val="24"/>
        </w:rPr>
        <w:t>j.m</w:t>
      </w:r>
      <w:proofErr w:type="spellEnd"/>
      <w:r w:rsidRPr="3CBE083C">
        <w:rPr>
          <w:rFonts w:asciiTheme="minorHAnsi" w:hAnsiTheme="minorHAnsi" w:cstheme="minorBidi"/>
          <w:sz w:val="24"/>
          <w:szCs w:val="24"/>
        </w:rPr>
        <w:t xml:space="preserve"> podwieczorka </w:t>
      </w:r>
      <w:proofErr w:type="gramStart"/>
      <w:r w:rsidRPr="3CBE083C">
        <w:rPr>
          <w:rFonts w:asciiTheme="minorHAnsi" w:hAnsiTheme="minorHAnsi" w:cstheme="minorBidi"/>
          <w:sz w:val="24"/>
          <w:szCs w:val="24"/>
        </w:rPr>
        <w:t>–  …</w:t>
      </w:r>
      <w:proofErr w:type="gramEnd"/>
      <w:r w:rsidRPr="3CBE083C">
        <w:rPr>
          <w:rFonts w:asciiTheme="minorHAnsi" w:hAnsiTheme="minorHAnsi" w:cstheme="minorBidi"/>
          <w:sz w:val="24"/>
          <w:szCs w:val="24"/>
        </w:rPr>
        <w:t>………… zł brutto</w:t>
      </w:r>
      <w:r w:rsidR="003B43D0">
        <w:rPr>
          <w:rFonts w:asciiTheme="minorHAnsi" w:hAnsiTheme="minorHAnsi" w:cstheme="minorBidi"/>
          <w:sz w:val="24"/>
          <w:szCs w:val="24"/>
        </w:rPr>
        <w:t>.</w:t>
      </w:r>
    </w:p>
    <w:p w14:paraId="5CC13EDF" w14:textId="77777777" w:rsidR="00FA4704" w:rsidRPr="00D8617F" w:rsidRDefault="00FA4704" w:rsidP="00551C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8617F">
        <w:rPr>
          <w:rFonts w:asciiTheme="minorHAnsi" w:hAnsiTheme="minorHAnsi" w:cstheme="minorHAnsi"/>
          <w:sz w:val="24"/>
          <w:szCs w:val="24"/>
        </w:rPr>
        <w:t>Wykonawca zobowiązuje się do wystawiania faktur o których mowa w ust. 2-4 z datą ostatniego dnia roboczego miesiąca.</w:t>
      </w:r>
    </w:p>
    <w:p w14:paraId="7C95C6CD" w14:textId="77777777" w:rsidR="00CD5781" w:rsidRPr="003A7109" w:rsidRDefault="3CBE083C" w:rsidP="3CBE083C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 przypadku wystąpienia błędu w rozliczeniach, Zamawiający ma prawo wniesienia uwag w terminie 7 dni od daty otrzymania faktury. W takim przypadku faktura zostanie odpowiednio skorygowana przez Wykonawcę w terminie 3 dni od daty wniesienia uwag.</w:t>
      </w:r>
    </w:p>
    <w:p w14:paraId="18F8A5DA" w14:textId="560555A2" w:rsidR="003A7109" w:rsidRPr="003A7109" w:rsidRDefault="3CBE083C" w:rsidP="3CBE083C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Zapłata miesięcznego wynagrodzenia należnego Wykonawcy zostanie dokonana przelewem na rachunek bankowy wskazany na fakturze, w terminie 14 dni od daty dostarczenia Zamawiającemu prawidłowo wystawionej faktury. </w:t>
      </w:r>
    </w:p>
    <w:p w14:paraId="15FF6DF2" w14:textId="77777777" w:rsidR="003A7109" w:rsidRPr="003A7109" w:rsidRDefault="72382DC6" w:rsidP="72382DC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2382DC6">
        <w:rPr>
          <w:rFonts w:asciiTheme="minorHAnsi" w:hAnsiTheme="minorHAnsi" w:cstheme="minorBidi"/>
          <w:sz w:val="24"/>
          <w:szCs w:val="24"/>
        </w:rPr>
        <w:t>Za datę zapłaty uznaje się dzień obciążenia rachunku Zamawiającego.</w:t>
      </w:r>
    </w:p>
    <w:p w14:paraId="78ACE86B" w14:textId="20E4F83F" w:rsidR="72382DC6" w:rsidRDefault="72382DC6" w:rsidP="72382DC6">
      <w:pPr>
        <w:pStyle w:val="Akapitzlist"/>
        <w:numPr>
          <w:ilvl w:val="0"/>
          <w:numId w:val="21"/>
        </w:numPr>
        <w:shd w:val="clear" w:color="auto" w:fill="FFFFFF" w:themeFill="background1"/>
        <w:spacing w:after="0" w:line="240" w:lineRule="auto"/>
        <w:jc w:val="both"/>
      </w:pPr>
      <w:r w:rsidRPr="72382DC6">
        <w:rPr>
          <w:rFonts w:asciiTheme="minorHAnsi" w:hAnsiTheme="minorHAnsi" w:cstheme="minorBidi"/>
          <w:sz w:val="24"/>
          <w:szCs w:val="24"/>
        </w:rPr>
        <w:t xml:space="preserve">Zamawiający informuje, że w związku z treścią art. 108a-108d ustawy z dnia 11 marca 2004 r. o podatku od towarów i usług (Dz. U. z 2018 r., poz. 2174 z </w:t>
      </w:r>
      <w:proofErr w:type="spellStart"/>
      <w:r w:rsidRPr="72382DC6">
        <w:rPr>
          <w:rFonts w:asciiTheme="minorHAnsi" w:hAnsiTheme="minorHAnsi" w:cstheme="minorBidi"/>
          <w:sz w:val="24"/>
          <w:szCs w:val="24"/>
        </w:rPr>
        <w:t>późn</w:t>
      </w:r>
      <w:proofErr w:type="spellEnd"/>
      <w:r w:rsidRPr="72382DC6">
        <w:rPr>
          <w:rFonts w:asciiTheme="minorHAnsi" w:hAnsiTheme="minorHAnsi" w:cstheme="minorBidi"/>
          <w:sz w:val="24"/>
          <w:szCs w:val="24"/>
        </w:rPr>
        <w:t>. zm.) oraz zarządzeniem nr 140/2019 Wójta Gminy Jabłonna z dnia 30 października 2019 roku realizacja wydatków może być dokonywana z zastosowaniem mechanizmu podzielonej płatności. Mechanizm podzielonej płatności będzie polegał na wykonaniu przelewu i realizacji płatności na dwa rachunki odbiorcy:</w:t>
      </w:r>
    </w:p>
    <w:p w14:paraId="155E76AB" w14:textId="73D831C0" w:rsidR="72382DC6" w:rsidRDefault="72382DC6" w:rsidP="72382DC6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</w:pPr>
      <w:r w:rsidRPr="72382DC6">
        <w:t>podstawowy rozliczeniowy rachunek służący do prowadzenia działalności gospodarczej (z zasady wpłynie kwota netto z faktury)</w:t>
      </w:r>
    </w:p>
    <w:p w14:paraId="377354A8" w14:textId="0EC008F9" w:rsidR="72382DC6" w:rsidRDefault="72382DC6" w:rsidP="72382DC6">
      <w:pPr>
        <w:pStyle w:val="Akapitzlist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</w:pPr>
      <w:r w:rsidRPr="72382DC6">
        <w:t>rachunek rozliczeniowy VAT, na który wpłynie kwota odpowiadająca podatkowi VAT.</w:t>
      </w:r>
    </w:p>
    <w:p w14:paraId="032996EA" w14:textId="77777777" w:rsidR="003A7109" w:rsidRPr="003A7109" w:rsidRDefault="003A7109" w:rsidP="003A7109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sz w:val="24"/>
          <w:szCs w:val="24"/>
        </w:rPr>
      </w:pPr>
    </w:p>
    <w:p w14:paraId="6D8F32BF" w14:textId="77777777" w:rsidR="00CD5781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6</w:t>
      </w:r>
    </w:p>
    <w:p w14:paraId="299ABBE2" w14:textId="77777777" w:rsidR="00CD5781" w:rsidRPr="00551C21" w:rsidRDefault="3CBE083C" w:rsidP="3CBE083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Wykonawca oświadcza, iż przedmiot Umowy wykona zgodnie z zapytaniem ofertowym:</w:t>
      </w:r>
    </w:p>
    <w:p w14:paraId="30268646" w14:textId="77777777" w:rsidR="00CD5781" w:rsidRPr="00551C21" w:rsidRDefault="00CD5781" w:rsidP="00551C21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 xml:space="preserve">osobiście lub </w:t>
      </w:r>
    </w:p>
    <w:p w14:paraId="50F9F59C" w14:textId="77777777" w:rsidR="00E43685" w:rsidRPr="00551C21" w:rsidRDefault="3CBE083C" w:rsidP="3CBE083C">
      <w:pPr>
        <w:pStyle w:val="Akapitzlist"/>
        <w:numPr>
          <w:ilvl w:val="1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 udziałem Podwykonawców, w następującym zakresie: …................................................</w:t>
      </w:r>
    </w:p>
    <w:p w14:paraId="205034C5" w14:textId="77777777" w:rsidR="00327F34" w:rsidRPr="00551C21" w:rsidRDefault="3CBE083C" w:rsidP="3CBE083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 przypadku, gdy zamówienie realizowane jest przy udziale Podwykonawcy, zgodnie z ofertą Wykonawcy, rozliczenie i wypłacenie wynagrodzenia za wykonaną usługę będzie dokonywane po złożeniu przez Podwykonawcę oświadczenia o uregulowaniu należnego mu wynagrodzenia.</w:t>
      </w:r>
    </w:p>
    <w:p w14:paraId="40052DE7" w14:textId="77777777" w:rsidR="00327F34" w:rsidRPr="00551C21" w:rsidRDefault="3CBE083C" w:rsidP="3CBE083C">
      <w:pPr>
        <w:pStyle w:val="Akapitzlist"/>
        <w:numPr>
          <w:ilvl w:val="0"/>
          <w:numId w:val="3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1BEC392" w14:textId="77777777" w:rsidR="00E43685" w:rsidRPr="00551C21" w:rsidRDefault="00E43685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618AE9" w14:textId="77777777" w:rsidR="00956D38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7</w:t>
      </w:r>
    </w:p>
    <w:p w14:paraId="6F1AE26F" w14:textId="25B30E95" w:rsidR="009B62BF" w:rsidRPr="00551C21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W przypadku jednokrotnego niezrealizowania całości dostawy przez Wykonawcę w wymaganym dniu, Zamawiającemu </w:t>
      </w:r>
      <w:r w:rsidRPr="3CBE083C">
        <w:rPr>
          <w:rFonts w:asciiTheme="minorHAnsi" w:hAnsiTheme="minorHAnsi" w:cstheme="minorBidi"/>
          <w:sz w:val="24"/>
          <w:szCs w:val="24"/>
        </w:rPr>
        <w:t>przysługuje prawo</w:t>
      </w:r>
      <w:r w:rsidRPr="3CBE083C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 wypowiedzenia przedmiotowej Umowy ze skutkiem natychmiastowym z winy Wykonawcy. </w:t>
      </w:r>
    </w:p>
    <w:p w14:paraId="756DBBB3" w14:textId="77777777" w:rsidR="009B62BF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zastrzega sobie prawo odstąpienia od Umowy</w:t>
      </w:r>
      <w:r w:rsidRPr="3CBE083C">
        <w:rPr>
          <w:rFonts w:asciiTheme="minorHAnsi" w:eastAsia="Tahoma" w:hAnsiTheme="minorHAnsi" w:cstheme="minorBidi"/>
          <w:sz w:val="24"/>
          <w:szCs w:val="24"/>
          <w:lang w:eastAsia="hi-IN" w:bidi="hi-IN"/>
        </w:rPr>
        <w:t xml:space="preserve"> ze skutkiem natychmiastowym z winy Wykonawcy</w:t>
      </w:r>
      <w:r w:rsidRPr="3CBE083C">
        <w:rPr>
          <w:rFonts w:asciiTheme="minorHAnsi" w:hAnsiTheme="minorHAnsi" w:cstheme="minorBidi"/>
          <w:sz w:val="24"/>
          <w:szCs w:val="24"/>
        </w:rPr>
        <w:t xml:space="preserve"> w przypadku powtarzającego się (co najmniej pięciokrotnego) ponad półgodzinnego opóźnienia w dostarczeniu którejkolwiek z partii posiłków.</w:t>
      </w:r>
    </w:p>
    <w:p w14:paraId="0DC6BA24" w14:textId="77777777" w:rsidR="00256689" w:rsidRPr="00256689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może rozwiązać Umowę, z zachowaniem 21 dni kalendarzowych okresu wypowiedzenia, w przypadku:</w:t>
      </w:r>
    </w:p>
    <w:p w14:paraId="1BDFB126" w14:textId="77777777" w:rsidR="00256689" w:rsidRDefault="3CBE083C" w:rsidP="3CBE083C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lastRenderedPageBreak/>
        <w:t>powtarzających się skarg na jakość posiłków i sposób ich przygotowania, rozumianych jako 3 skargi, zgłoszone w terminie jednego miesiąca do Zamawiającego;</w:t>
      </w:r>
    </w:p>
    <w:p w14:paraId="6F9BCFE0" w14:textId="77777777" w:rsidR="00256689" w:rsidRDefault="3CBE083C" w:rsidP="3CBE083C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niezachowywania (co najmniej 3-krotnie) kaloryczności, dietetyki, gramatury lub różnorodności posiłków;</w:t>
      </w:r>
    </w:p>
    <w:p w14:paraId="4782B2BF" w14:textId="77777777" w:rsidR="00256689" w:rsidRPr="004A4F90" w:rsidRDefault="3CBE083C" w:rsidP="3CBE083C">
      <w:pPr>
        <w:pStyle w:val="Standard"/>
        <w:numPr>
          <w:ilvl w:val="2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trzykrotnego powtórzenia się naruszeń obowiązków wynikających z Umowy. </w:t>
      </w:r>
    </w:p>
    <w:p w14:paraId="7C10124A" w14:textId="54276EEF" w:rsidR="009706B7" w:rsidRPr="00551C21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Zamawiającemu przysługuje prawo odstąpienia od Umowy ze skutkiem </w:t>
      </w:r>
      <w:r w:rsidR="00223D51" w:rsidRPr="3CBE083C">
        <w:rPr>
          <w:rFonts w:asciiTheme="minorHAnsi" w:hAnsiTheme="minorHAnsi" w:cstheme="minorBidi"/>
          <w:sz w:val="24"/>
          <w:szCs w:val="24"/>
        </w:rPr>
        <w:t>natychmiastowym,</w:t>
      </w:r>
      <w:r w:rsidRPr="3CBE083C">
        <w:rPr>
          <w:rFonts w:asciiTheme="minorHAnsi" w:hAnsiTheme="minorHAnsi" w:cstheme="minorBidi"/>
          <w:sz w:val="24"/>
          <w:szCs w:val="24"/>
        </w:rPr>
        <w:t xml:space="preserve"> jeżeli Wykonawca posłuży się przy realizacji umowy osobami:</w:t>
      </w:r>
    </w:p>
    <w:p w14:paraId="0F9A96F9" w14:textId="77777777" w:rsidR="009706B7" w:rsidRPr="00551C21" w:rsidRDefault="3CBE083C" w:rsidP="3CBE083C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nieposiadającymi wymaganych kwalifikacji, w tym w szczególności osobami nieposiadającymi kwalifikacji zawodowych do wykonywania zawodu dietetyka lub kucharza,</w:t>
      </w:r>
    </w:p>
    <w:p w14:paraId="389E8C20" w14:textId="3AAE0BFB" w:rsidR="009706B7" w:rsidRPr="00551C21" w:rsidRDefault="3CBE083C" w:rsidP="2E339480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nieposiadającymi aktualnych badań sanitarno-epidemiologicznych, określonych w ustawie z dnia 5 grudnia 2008 r. o zapobieganiu oraz zwalczaniu zakażeń i chorób zakaźnych u ludzi. </w:t>
      </w:r>
    </w:p>
    <w:p w14:paraId="35726DE9" w14:textId="77777777" w:rsidR="00D72182" w:rsidRPr="00551C21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Zamawiający przysługuje prawo wypowiedzenia Umowy ze skutkiem natychmiastowym </w:t>
      </w:r>
      <w:r w:rsidR="00D72182">
        <w:br/>
      </w:r>
      <w:r w:rsidRPr="3CBE083C">
        <w:rPr>
          <w:rFonts w:asciiTheme="minorHAnsi" w:hAnsiTheme="minorHAnsi" w:cstheme="minorBidi"/>
          <w:sz w:val="24"/>
          <w:szCs w:val="24"/>
        </w:rPr>
        <w:t>w przypadku nałożenia zakazu wydawania posiłków wynikającego z decyzji organów sanitarno-epidemiologicznych.</w:t>
      </w:r>
    </w:p>
    <w:p w14:paraId="01EF45A9" w14:textId="77777777" w:rsidR="00C61C7A" w:rsidRPr="00551C21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może odstąpić od umowy ze skutkiem natychmiastowym, jeżeli poweźmie wiadomość o tym, że:</w:t>
      </w:r>
    </w:p>
    <w:p w14:paraId="535018D8" w14:textId="77777777" w:rsidR="00C61C7A" w:rsidRPr="00551C21" w:rsidRDefault="3CBE083C" w:rsidP="3CBE083C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 stosunku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restrukturyzacyjne,</w:t>
      </w:r>
    </w:p>
    <w:p w14:paraId="42D5F601" w14:textId="77777777" w:rsidR="00C61C7A" w:rsidRPr="00551C21" w:rsidRDefault="3CBE083C" w:rsidP="3CBE083C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złożono wobec Wykonawcy wniosek o ogłoszenie upadłości, wszczęto postępowanie naprawcze,</w:t>
      </w:r>
    </w:p>
    <w:p w14:paraId="254B658C" w14:textId="77777777" w:rsidR="00C61C7A" w:rsidRPr="00551C21" w:rsidRDefault="006C79ED" w:rsidP="00551C21">
      <w:pPr>
        <w:pStyle w:val="Standard"/>
        <w:numPr>
          <w:ilvl w:val="1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został wydany nakaz zajęcia majątku Wykonawcy.</w:t>
      </w:r>
    </w:p>
    <w:p w14:paraId="588375E3" w14:textId="77777777" w:rsidR="00C61C7A" w:rsidRPr="00551C21" w:rsidRDefault="3CBE083C" w:rsidP="3CBE083C">
      <w:pPr>
        <w:pStyle w:val="Standard"/>
        <w:suppressAutoHyphens w:val="0"/>
        <w:autoSpaceDE w:val="0"/>
        <w:spacing w:after="0" w:line="240" w:lineRule="auto"/>
        <w:ind w:left="397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Strony mają obowiązek wzajemnego pisemnego informowania się o wszelkich zmianach statusu prawnego swojej firmy. </w:t>
      </w:r>
      <w:r w:rsidRPr="3CBE083C">
        <w:rPr>
          <w:rFonts w:asciiTheme="minorHAnsi" w:hAnsiTheme="minorHAnsi" w:cstheme="minorBidi"/>
          <w:color w:val="000000" w:themeColor="text1"/>
          <w:sz w:val="24"/>
          <w:szCs w:val="24"/>
          <w:lang w:eastAsia="pl-PL"/>
        </w:rPr>
        <w:t xml:space="preserve">Wykonawca ma obowiązek niezwłocznie, tj. w terminie 24 godzin, zawiadomić Zamawiającego o zaistnieniu zdarzeń opisanych w pkt 1) – 3) niniejszego ustępu. </w:t>
      </w:r>
    </w:p>
    <w:p w14:paraId="464E70FD" w14:textId="77777777" w:rsidR="00C61C7A" w:rsidRPr="00551C21" w:rsidRDefault="006C79ED" w:rsidP="00551C21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4A51667D" w14:textId="77777777" w:rsidR="00C61C7A" w:rsidRPr="003E0106" w:rsidRDefault="006C79ED" w:rsidP="00551C21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 xml:space="preserve">Wykonawca może żądać jedynie wynagrodzenia należnego mu z tytułu wykonania części Umowy, pomniejszonego o nałożone przez zamawiającego kary umowne. </w:t>
      </w:r>
    </w:p>
    <w:p w14:paraId="2FD59550" w14:textId="77777777" w:rsidR="003E0106" w:rsidRPr="00551C21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Oświadczenia w sprawie rozwiązania Umowy, o których mowa niniejszym paragrafie są pod rygorem nieważności dokonywane w formie pisemnej i doręczane Stronie osobiście, za pisemnym potwierdzeniem lub listem za zwrotnym potwierdzeniem odbioru na adres do doręczeń wskazany w komparycji Umowy.</w:t>
      </w:r>
    </w:p>
    <w:p w14:paraId="2FCDF7FA" w14:textId="77777777" w:rsidR="0012017B" w:rsidRPr="00DF2F0F" w:rsidRDefault="3CBE083C" w:rsidP="3CBE083C">
      <w:pPr>
        <w:pStyle w:val="Standard"/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Wykonawca może odstąpić od umowy w terminie 7 dni od dnia zaistnienia przesłanek do odstąpienia przewidzianych Umowy. Odstąpienie od Umowy należy uzasadnić pisemnie. Jest ono dopiero wtedy skuteczne, jeżeli Wykonawca wyznaczył Zamawiającemu 7 dniowy termin do wypełnienia postanowień Umowy i poinformował go, że po bezskutecznym upływie tego terminu odstąpi od Umowy.</w:t>
      </w:r>
    </w:p>
    <w:p w14:paraId="0BAF0A77" w14:textId="77777777" w:rsidR="00956D38" w:rsidRPr="00551C21" w:rsidRDefault="00956D38" w:rsidP="00551C21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312622" w14:textId="77777777" w:rsidR="006443BC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lastRenderedPageBreak/>
        <w:t>§ 8</w:t>
      </w:r>
    </w:p>
    <w:p w14:paraId="5990DB50" w14:textId="77777777" w:rsidR="00C4538B" w:rsidRDefault="3CBE083C" w:rsidP="3CBE083C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może naliczyć i obciążyć Wykonawcę następującymi karami umownymi:</w:t>
      </w:r>
    </w:p>
    <w:p w14:paraId="253A7AA9" w14:textId="1C788242" w:rsidR="00C4538B" w:rsidRDefault="3CBE083C" w:rsidP="3CBE083C">
      <w:pPr>
        <w:pStyle w:val="Akapitzlist"/>
        <w:numPr>
          <w:ilvl w:val="1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odstąpienie od Umowy z przyczyn leżących po stronie Wykonawcy, jak również w przypadku nieuzasadnionego rozwiązania umowy przez Wykonawcę, w wysokości 15% łącznego maksymalnego wynagrodzenia brutto określonego w § 4 ust. 3 Umowy, </w:t>
      </w:r>
    </w:p>
    <w:p w14:paraId="4F805CC4" w14:textId="77777777" w:rsidR="00C4538B" w:rsidRDefault="3CBE083C" w:rsidP="3CBE083C">
      <w:pPr>
        <w:pStyle w:val="Akapitzlist"/>
        <w:numPr>
          <w:ilvl w:val="1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każde 15 minut opóźnienia w dostarczaniu posiłków względem harmonogramu – 100 zł,</w:t>
      </w:r>
    </w:p>
    <w:p w14:paraId="0A73ADF6" w14:textId="77777777" w:rsidR="00C4538B" w:rsidRDefault="3CBE083C" w:rsidP="3CBE083C">
      <w:pPr>
        <w:pStyle w:val="Akapitzlist"/>
        <w:numPr>
          <w:ilvl w:val="1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niedostarczenie w danym dniu zamówionej partii śniadań w wysokości 2.000,00 zł,</w:t>
      </w:r>
    </w:p>
    <w:p w14:paraId="12E57948" w14:textId="77777777" w:rsidR="00C4538B" w:rsidRDefault="00B77406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538B">
        <w:rPr>
          <w:rFonts w:asciiTheme="minorHAnsi" w:hAnsiTheme="minorHAnsi" w:cstheme="minorHAnsi"/>
          <w:sz w:val="24"/>
          <w:szCs w:val="24"/>
        </w:rPr>
        <w:t>za niedostarczenie w danym dniu zamówionej partii obiadów w wysokości 2.000,00 zł,</w:t>
      </w:r>
    </w:p>
    <w:p w14:paraId="086A7A81" w14:textId="77777777" w:rsidR="00C4538B" w:rsidRDefault="3CBE083C" w:rsidP="3CBE083C">
      <w:pPr>
        <w:pStyle w:val="Akapitzlist"/>
        <w:numPr>
          <w:ilvl w:val="1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 niedostarczenie w danym dniu zamówionej partii podwieczorków wysokości 2.000,00 zł,</w:t>
      </w:r>
    </w:p>
    <w:p w14:paraId="77EA54F1" w14:textId="572669DF" w:rsidR="00C4538B" w:rsidRDefault="3CBE083C" w:rsidP="3CBE083C">
      <w:pPr>
        <w:pStyle w:val="Akapitzlist"/>
        <w:numPr>
          <w:ilvl w:val="1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za nieprzekazanie zamawiającemu w terminie 2 dni od dnia otrzymania kserokopii protokołów kontroli przeprowadzonych przez pracowników Stacji Sanitarno-Epidemiologicznej, o których mowa </w:t>
      </w:r>
      <w:r w:rsidRPr="002C0C7C">
        <w:rPr>
          <w:rFonts w:asciiTheme="minorHAnsi" w:hAnsiTheme="minorHAnsi" w:cstheme="minorBidi"/>
          <w:sz w:val="24"/>
          <w:szCs w:val="24"/>
        </w:rPr>
        <w:t>w § 1 ust. 5</w:t>
      </w:r>
      <w:r w:rsidR="002C0C7C" w:rsidRPr="002C0C7C">
        <w:rPr>
          <w:rFonts w:asciiTheme="minorHAnsi" w:hAnsiTheme="minorHAnsi" w:cstheme="minorBidi"/>
          <w:sz w:val="24"/>
          <w:szCs w:val="24"/>
        </w:rPr>
        <w:t>1</w:t>
      </w:r>
      <w:r w:rsidRPr="002C0C7C">
        <w:rPr>
          <w:rFonts w:asciiTheme="minorHAnsi" w:hAnsiTheme="minorHAnsi" w:cstheme="minorBidi"/>
          <w:sz w:val="24"/>
          <w:szCs w:val="24"/>
        </w:rPr>
        <w:t xml:space="preserve"> w</w:t>
      </w:r>
      <w:r w:rsidRPr="3CBE083C">
        <w:rPr>
          <w:rFonts w:asciiTheme="minorHAnsi" w:hAnsiTheme="minorHAnsi" w:cstheme="minorBidi"/>
          <w:sz w:val="24"/>
          <w:szCs w:val="24"/>
        </w:rPr>
        <w:t xml:space="preserve"> wysokości 5.000,00 zł,</w:t>
      </w:r>
    </w:p>
    <w:p w14:paraId="73C99696" w14:textId="77777777" w:rsidR="00C4538B" w:rsidRPr="00323F09" w:rsidRDefault="00C4538B" w:rsidP="00C4538B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w przypadku niewykonania lub nienależytego wykonania Umowy rozumianego w szczególności jako:</w:t>
      </w:r>
    </w:p>
    <w:p w14:paraId="17A2EE35" w14:textId="77777777" w:rsidR="00C4538B" w:rsidRPr="00323F09" w:rsidRDefault="00C4538B" w:rsidP="00C4538B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zaniżonej wartości wagowej lub kalorycznej w danym miesiącu,</w:t>
      </w:r>
    </w:p>
    <w:p w14:paraId="60992884" w14:textId="77777777" w:rsidR="00D14036" w:rsidRPr="00323F09" w:rsidRDefault="00C4538B" w:rsidP="00D14036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niezgodnie z ustalonymi dietami i jadłospisem, jak również aktualnie obowiązującymi przepisami w danym miesiącu,</w:t>
      </w:r>
    </w:p>
    <w:p w14:paraId="6EB431CF" w14:textId="77777777" w:rsidR="00840DCA" w:rsidRPr="00323F09" w:rsidRDefault="00C4538B" w:rsidP="00840DCA">
      <w:pPr>
        <w:pStyle w:val="Akapitzlist"/>
        <w:numPr>
          <w:ilvl w:val="2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23F09">
        <w:rPr>
          <w:rFonts w:asciiTheme="minorHAnsi" w:hAnsiTheme="minorHAnsi" w:cstheme="minorHAnsi"/>
          <w:sz w:val="24"/>
          <w:szCs w:val="24"/>
        </w:rPr>
        <w:t>trzykrotne dostarczenie posiłków o mniejszej ilości w danym miesiącu,</w:t>
      </w:r>
    </w:p>
    <w:p w14:paraId="11E7B495" w14:textId="0444D9E2" w:rsidR="00C4538B" w:rsidRPr="00323F09" w:rsidRDefault="3CBE083C" w:rsidP="3CBE083C">
      <w:pPr>
        <w:shd w:val="clear" w:color="auto" w:fill="FFFFFF" w:themeFill="background1"/>
        <w:spacing w:after="0" w:line="240" w:lineRule="auto"/>
        <w:ind w:left="397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w wysokości 3% miesięcznego wynagrodzenia brutto przysługującego Wykonawcy za dany </w:t>
      </w:r>
      <w:r w:rsidR="002C0C7C" w:rsidRPr="3CBE083C">
        <w:rPr>
          <w:rFonts w:asciiTheme="minorHAnsi" w:hAnsiTheme="minorHAnsi" w:cstheme="minorBidi"/>
          <w:sz w:val="24"/>
          <w:szCs w:val="24"/>
        </w:rPr>
        <w:t>miesiąc,</w:t>
      </w:r>
      <w:r w:rsidRPr="3CBE083C">
        <w:rPr>
          <w:rFonts w:asciiTheme="minorHAnsi" w:hAnsiTheme="minorHAnsi" w:cstheme="minorBidi"/>
          <w:sz w:val="24"/>
          <w:szCs w:val="24"/>
        </w:rPr>
        <w:t xml:space="preserve"> którego dotyczy nienależyte wykonanie Umowy, za każdy taki przypadek.</w:t>
      </w:r>
    </w:p>
    <w:p w14:paraId="01077EA4" w14:textId="77777777" w:rsidR="00840DCA" w:rsidRDefault="3CBE083C" w:rsidP="3CBE083C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zastrzega sobie prawo dochodzenia odszkodowania przewyższającego wysokość kar umownych.</w:t>
      </w:r>
    </w:p>
    <w:p w14:paraId="17920A22" w14:textId="77777777" w:rsidR="00840DCA" w:rsidRPr="00840DCA" w:rsidRDefault="00840DCA" w:rsidP="00840DC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Wykonawca ponosi odpowiedzialność z tytułu niewykonania lub nienależytego wykonania Umowy niezależnie od winy w sytuacji, gdy niewykonanie lub nienależyte wykonanie Umowy następuje z powodu okoliczności związanych z działalnością Wykonawcy przy realizacji Umowy.</w:t>
      </w:r>
    </w:p>
    <w:p w14:paraId="589B88CD" w14:textId="77777777" w:rsidR="00840DCA" w:rsidRPr="00840DCA" w:rsidRDefault="00840DCA" w:rsidP="00840DCA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40DCA">
        <w:rPr>
          <w:rFonts w:asciiTheme="minorHAnsi" w:hAnsiTheme="minorHAnsi" w:cstheme="minorHAnsi"/>
          <w:sz w:val="24"/>
          <w:szCs w:val="24"/>
        </w:rPr>
        <w:t>W przypadku naliczenia i obciążenia Wykonawcy karami umownymi, o których mowa w ust. 1 Zamawiający potrąci je z wynagrodzenia Wykonawcy. Wykonawca wyraża zgodę na dokonanie potrąceń, o których mowa w zdaniu poprzednim.</w:t>
      </w:r>
    </w:p>
    <w:p w14:paraId="61DC0CA1" w14:textId="00E1AA27" w:rsidR="00840DCA" w:rsidRPr="00190317" w:rsidRDefault="3CBE083C" w:rsidP="3CBE083C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Kary umowne określone w Umowie mogą być naliczane i dochodzone niezależnie z różnych tytułów, z </w:t>
      </w:r>
      <w:r w:rsidR="002C0C7C" w:rsidRPr="3CBE083C">
        <w:rPr>
          <w:rFonts w:asciiTheme="minorHAnsi" w:hAnsiTheme="minorHAnsi" w:cstheme="minorBidi"/>
          <w:sz w:val="24"/>
          <w:szCs w:val="24"/>
        </w:rPr>
        <w:t>tym,</w:t>
      </w:r>
      <w:r w:rsidRPr="3CBE083C">
        <w:rPr>
          <w:rFonts w:asciiTheme="minorHAnsi" w:hAnsiTheme="minorHAnsi" w:cstheme="minorBidi"/>
          <w:sz w:val="24"/>
          <w:szCs w:val="24"/>
        </w:rPr>
        <w:t xml:space="preserve"> że łączna wysokość kar umownych nałożonych na Wykonawcę nie może przekroczyć 25% wartości łącznego maksymalnego wynagrodzenia brutto, o którym mowa w § 4 ust. 3. </w:t>
      </w:r>
    </w:p>
    <w:p w14:paraId="51DD7113" w14:textId="425CA81E" w:rsidR="00F13AC0" w:rsidRPr="00190317" w:rsidRDefault="3CBE083C" w:rsidP="3CBE083C">
      <w:pPr>
        <w:pStyle w:val="Akapitzlist"/>
        <w:numPr>
          <w:ilvl w:val="0"/>
          <w:numId w:val="34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Wykonawca zobowiązuje się do zapłaty kary umownej w terminie 2 dni od poinformowania go przez Zamawiającego o jej nałożeniu, w </w:t>
      </w:r>
      <w:r w:rsidR="002C0C7C" w:rsidRPr="3CBE083C">
        <w:rPr>
          <w:rFonts w:asciiTheme="minorHAnsi" w:hAnsiTheme="minorHAnsi" w:cstheme="minorBidi"/>
          <w:sz w:val="24"/>
          <w:szCs w:val="24"/>
        </w:rPr>
        <w:t>przypadku,</w:t>
      </w:r>
      <w:r w:rsidRPr="3CBE083C">
        <w:rPr>
          <w:rFonts w:asciiTheme="minorHAnsi" w:hAnsiTheme="minorHAnsi" w:cstheme="minorBidi"/>
          <w:sz w:val="24"/>
          <w:szCs w:val="24"/>
        </w:rPr>
        <w:t xml:space="preserve"> gdy Zamawiający nie dokonuje potrącenia tej kary umownej.</w:t>
      </w:r>
    </w:p>
    <w:p w14:paraId="3747D805" w14:textId="77777777" w:rsidR="00190317" w:rsidRPr="00190317" w:rsidRDefault="00190317" w:rsidP="00190317">
      <w:pPr>
        <w:pStyle w:val="Akapitzlist"/>
        <w:shd w:val="clear" w:color="auto" w:fill="FFFFFF"/>
        <w:spacing w:after="0" w:line="240" w:lineRule="auto"/>
        <w:ind w:left="39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A3703CB" w14:textId="77777777" w:rsidR="00F13AC0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9</w:t>
      </w:r>
    </w:p>
    <w:p w14:paraId="0B9963A2" w14:textId="77777777" w:rsidR="00E869EC" w:rsidRPr="00551C21" w:rsidRDefault="3CBE083C" w:rsidP="3CBE083C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Zamawiający dopuszcza możliwość dokonania zmian postanowień zawartej Umowy w stosunku do treści oferty w formie aneksu i określa warunki takiej zmiany:</w:t>
      </w:r>
    </w:p>
    <w:p w14:paraId="168FEC03" w14:textId="5A1E539D" w:rsidR="00E869EC" w:rsidRPr="00551C21" w:rsidRDefault="3CBE083C" w:rsidP="3CBE083C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dopuszcza się zmiany terminu w wykonaniu przedmiotu umowy przewidzianego w § 3 ust. 1 w </w:t>
      </w:r>
      <w:r w:rsidR="002C0C7C" w:rsidRPr="3CBE083C">
        <w:rPr>
          <w:rFonts w:asciiTheme="minorHAnsi" w:hAnsiTheme="minorHAnsi" w:cstheme="minorBidi"/>
          <w:sz w:val="24"/>
          <w:szCs w:val="24"/>
        </w:rPr>
        <w:t>przypadku,</w:t>
      </w:r>
      <w:r w:rsidRPr="3CBE083C">
        <w:rPr>
          <w:rFonts w:asciiTheme="minorHAnsi" w:hAnsiTheme="minorHAnsi" w:cstheme="minorBidi"/>
          <w:sz w:val="24"/>
          <w:szCs w:val="24"/>
        </w:rPr>
        <w:t xml:space="preserve"> gdy:</w:t>
      </w:r>
    </w:p>
    <w:p w14:paraId="2A5DDE5F" w14:textId="77777777" w:rsidR="00E869EC" w:rsidRPr="00551C21" w:rsidRDefault="3CBE083C" w:rsidP="3CBE083C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zaistnieje potrzeba świadczenia dodatkowych usług lub</w:t>
      </w:r>
    </w:p>
    <w:p w14:paraId="6E28AD96" w14:textId="7FB54E3A" w:rsidR="00E869EC" w:rsidRPr="00551C21" w:rsidRDefault="3CBE083C" w:rsidP="3CBE083C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 xml:space="preserve">nie zostanie wybrany wykonawca w kolejnym postępowaniu na przygotowanie i </w:t>
      </w:r>
      <w:r w:rsidRPr="3CBE083C">
        <w:rPr>
          <w:rFonts w:asciiTheme="minorHAnsi" w:hAnsiTheme="minorHAnsi" w:cstheme="minorBidi"/>
          <w:sz w:val="24"/>
          <w:szCs w:val="24"/>
        </w:rPr>
        <w:lastRenderedPageBreak/>
        <w:t xml:space="preserve">dowóz całodziennego wyżywienia składającego się ze śniadania, obiadu (zupa i drugie danie), podwieczorku, picia do każdego posiłku oraz odbiór odpadów żywieniowych, na czas niezbędny do przeprowadzenia postępowania zakończonego podpisaniem umowy. </w:t>
      </w:r>
    </w:p>
    <w:p w14:paraId="299853D9" w14:textId="77777777" w:rsidR="00E869EC" w:rsidRPr="00551C21" w:rsidRDefault="3CBE083C" w:rsidP="3CBE083C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dopuszcza się zmianę osoby dietetyka lub kucharza w trakcie realizacji umowy pod warunkiem posiadania przez tę osobę wymaganych przez Zamawiającego kwalifikacji zawodowych oraz min. 3 letniego doświadczenie w zawodzie. W takim przypadku Wykonawca jest zobowiązany przedstawić kserokopię dokumentu potwierdzającego posiadanie kwalifikacji zawodowych,</w:t>
      </w:r>
    </w:p>
    <w:p w14:paraId="53D56527" w14:textId="587A962F" w:rsidR="00AF38BB" w:rsidRPr="00551C21" w:rsidRDefault="3CBE083C" w:rsidP="3CBE083C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dopuszcza się zmiany Podwykonawców w trakcie realizacji Umowy, w zakresie:</w:t>
      </w:r>
    </w:p>
    <w:p w14:paraId="3C966149" w14:textId="77777777" w:rsidR="00AF38BB" w:rsidRPr="00551C21" w:rsidRDefault="3CBE083C" w:rsidP="3CBE083C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rezygnacji z Podwykonawcy,</w:t>
      </w:r>
    </w:p>
    <w:p w14:paraId="701EF85F" w14:textId="77777777" w:rsidR="00AF38BB" w:rsidRPr="00551C21" w:rsidRDefault="3CBE083C" w:rsidP="3CBE083C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zmiany Podwykonawcy,</w:t>
      </w:r>
    </w:p>
    <w:p w14:paraId="6F2B3FF5" w14:textId="71E07558" w:rsidR="00AF38BB" w:rsidRPr="00551C21" w:rsidRDefault="3CBE083C" w:rsidP="3CBE083C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wskazania innego zakresu wykonania zamówienia przy pomocy podwykonawstwa,</w:t>
      </w:r>
    </w:p>
    <w:p w14:paraId="69418620" w14:textId="77777777" w:rsidR="00AF38BB" w:rsidRPr="00551C21" w:rsidRDefault="00A97269" w:rsidP="00551C21">
      <w:pPr>
        <w:pStyle w:val="Standard"/>
        <w:widowControl w:val="0"/>
        <w:numPr>
          <w:ilvl w:val="2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hAnsiTheme="minorHAnsi" w:cstheme="minorHAnsi"/>
          <w:sz w:val="24"/>
          <w:szCs w:val="24"/>
        </w:rPr>
        <w:t>wskazania Podwykonawcy w przypadku, gdy oferta Wykonawcy nie zawierała takiego wskazania.</w:t>
      </w:r>
    </w:p>
    <w:p w14:paraId="11C357AA" w14:textId="77777777" w:rsidR="00AF38BB" w:rsidRPr="00551C21" w:rsidRDefault="3CBE083C" w:rsidP="3CBE083C">
      <w:pPr>
        <w:pStyle w:val="Standard"/>
        <w:widowControl w:val="0"/>
        <w:numPr>
          <w:ilvl w:val="1"/>
          <w:numId w:val="35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dopuszcza się skorygowanie oczywistych błędów w umowie.</w:t>
      </w:r>
    </w:p>
    <w:p w14:paraId="0E06C6AA" w14:textId="77777777" w:rsidR="0012017B" w:rsidRPr="00551C21" w:rsidRDefault="0012017B" w:rsidP="00551C21">
      <w:pPr>
        <w:pStyle w:val="Standard"/>
        <w:widowControl w:val="0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>Wszelkie zmiany w treści Umowy wymagają formy pisemnej w postaci aneksu do Umowy pod rygorem nieważności.</w:t>
      </w:r>
    </w:p>
    <w:p w14:paraId="35001A30" w14:textId="77777777" w:rsidR="0012017B" w:rsidRPr="00551C21" w:rsidRDefault="0012017B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F96047" w14:textId="77777777" w:rsidR="0012017B" w:rsidRPr="00551C21" w:rsidRDefault="3CBE083C" w:rsidP="3CBE083C">
      <w:pPr>
        <w:pStyle w:val="Standard"/>
        <w:widowControl w:val="0"/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CBE083C">
        <w:rPr>
          <w:rFonts w:asciiTheme="minorHAnsi" w:hAnsiTheme="minorHAnsi" w:cstheme="minorBidi"/>
          <w:b/>
          <w:bCs/>
          <w:sz w:val="24"/>
          <w:szCs w:val="24"/>
        </w:rPr>
        <w:t>§ 10</w:t>
      </w:r>
    </w:p>
    <w:p w14:paraId="7CEF7083" w14:textId="77777777" w:rsidR="00FD72AE" w:rsidRPr="00551C21" w:rsidRDefault="00FD72AE" w:rsidP="00FD72AE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Tahoma" w:hAnsiTheme="minorHAnsi" w:cstheme="minorHAnsi"/>
          <w:sz w:val="24"/>
          <w:szCs w:val="24"/>
          <w:lang w:eastAsia="hi-IN" w:bidi="hi-IN"/>
        </w:rPr>
        <w:t xml:space="preserve">W sprawach nieuregulowanych Umową mają zastosowanie przepisy Kodeksu Cywilnego.  </w:t>
      </w:r>
    </w:p>
    <w:p w14:paraId="08BC40F0" w14:textId="77777777" w:rsidR="00FD72AE" w:rsidRPr="004E16E7" w:rsidRDefault="3CBE083C" w:rsidP="3CBE083C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eastAsia="Tahoma" w:hAnsiTheme="minorHAnsi" w:cstheme="minorBidi"/>
          <w:sz w:val="24"/>
          <w:szCs w:val="24"/>
          <w:lang w:eastAsia="hi-IN" w:bidi="hi-IN"/>
        </w:rPr>
        <w:t>Wszelkie spory powstałe w związku z realizacją Umowy strony poddają pod rozstrzygnięcie Sądu właściwego dla miejsce wykonania Umowy.</w:t>
      </w:r>
    </w:p>
    <w:p w14:paraId="3913E7AB" w14:textId="77777777" w:rsidR="00FD72AE" w:rsidRDefault="3CBE083C" w:rsidP="3CBE083C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Strony mają obowiązek wzajemnego powiadamiania się na piśmie o każdej zmianie adresu do korespondencji lub siedziby oraz danych rejestrowych firmy lub osoby prowadzącej działalność gospodarczą, w terminie 14 dni od daty zaistnienia zmiany. Powiadomienie jest skuteczne od chwili jego otrzymania przez Stronę, do której jest adresowane. Niedopełnienie powyższego obowiązku powoduje, że pisma wysłane na adres i według danych podanych w komparycji Umowy, uznaje się za doręczone.</w:t>
      </w:r>
      <w:r>
        <w:t xml:space="preserve"> </w:t>
      </w:r>
      <w:r w:rsidRPr="3CBE083C">
        <w:rPr>
          <w:rFonts w:asciiTheme="minorHAnsi" w:hAnsiTheme="minorHAnsi" w:cstheme="minorBidi"/>
          <w:sz w:val="24"/>
          <w:szCs w:val="24"/>
        </w:rPr>
        <w:t xml:space="preserve">Zmiana adresów nie stanowi zmiany Umowy i nie wymaga aneksu. </w:t>
      </w:r>
    </w:p>
    <w:p w14:paraId="4BAB529A" w14:textId="77777777" w:rsidR="00FD72AE" w:rsidRDefault="3CBE083C" w:rsidP="3CBE083C">
      <w:pPr>
        <w:widowControl/>
        <w:numPr>
          <w:ilvl w:val="0"/>
          <w:numId w:val="16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3CBE083C">
        <w:rPr>
          <w:rFonts w:asciiTheme="minorHAnsi" w:hAnsiTheme="minorHAnsi" w:cstheme="minorBidi"/>
          <w:sz w:val="24"/>
          <w:szCs w:val="24"/>
        </w:rPr>
        <w:t>Wykonawca nie może przenieść praw wynikających z Umowy bez uprzedniej zgody Zamawiającego wyrażonej w formie pisemnej pod rygorem nieważności.</w:t>
      </w:r>
    </w:p>
    <w:p w14:paraId="068CC2BA" w14:textId="77777777" w:rsidR="00FD72AE" w:rsidRPr="00A05A74" w:rsidRDefault="00FD72AE" w:rsidP="00FD72AE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05A74">
        <w:rPr>
          <w:rFonts w:asciiTheme="minorHAnsi" w:hAnsiTheme="minorHAnsi" w:cstheme="minorHAnsi"/>
          <w:sz w:val="24"/>
          <w:szCs w:val="24"/>
        </w:rPr>
        <w:t>Zamawiający zobowiązany jest do wykonania w imieniu Wykonawcy obowiązku informacyjnego, o którym mowa w art. 14 ust. 1 i 2 Rozporządzenia Parlamentu Europejskiego i Rady (UE) 2016/679 z 27.04.2016 r. w sprawie ochrony osób fizycznych w związku z przetwarzaniem danych osobowych i w sprawie swobodnego przepływu takich danych oraz uchylenia dyrektywy 95/46/WE), wobec reprezentantów Zamawiającego, których dane zostały udostępnione Wykonawcy w celu zapewnienia prawidłowej realizacji Umowy. Wykonawca zapewnia Zamawiającemu niezbędne wsparcie, polegające w szczególności na przedstawieniu Zamawiającemu informacji niezbędnych do wykonania obowiązku informacyjnego wynikającego z przepisów przywołanych na wstępie pierwszego zdania.</w:t>
      </w:r>
    </w:p>
    <w:p w14:paraId="611718CF" w14:textId="77777777" w:rsidR="00FD72AE" w:rsidRPr="00A05A74" w:rsidRDefault="00FD72AE" w:rsidP="00FD72AE">
      <w:pPr>
        <w:pStyle w:val="Tekstpodstawowy"/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05A74">
        <w:rPr>
          <w:rFonts w:asciiTheme="minorHAnsi" w:hAnsiTheme="minorHAnsi" w:cstheme="minorHAnsi"/>
          <w:sz w:val="24"/>
          <w:szCs w:val="24"/>
        </w:rPr>
        <w:t xml:space="preserve">Wykonawca zobowiązany jest do wykonania w imieniu Zamawiającego obowiązku informacyjnego, o którym mowa w art. 14 ust. 1 i 2 Rozporządzenia Parlamentu Europejskiego i Rady (UE) 2016/679 z 27.04.2016 r. w sprawie ochrony osób fizycznych w związku z przetwarzaniem danych osobowych i w sprawie swobodnego przepływu takich danych oraz uchylenia dyrektywy 95/46/WE), wobec reprezentantów </w:t>
      </w:r>
      <w:r w:rsidRPr="00A05A74">
        <w:rPr>
          <w:rFonts w:asciiTheme="minorHAnsi" w:hAnsiTheme="minorHAnsi" w:cstheme="minorHAnsi"/>
          <w:sz w:val="24"/>
          <w:szCs w:val="24"/>
        </w:rPr>
        <w:lastRenderedPageBreak/>
        <w:t>Wykonawcy, których dane zostały udostępnione Zamawiającemu w celu zapewnienia prawidłowej realizacji Umowy. Zamawiający zapewnia Wykonawcy niezbędne wsparcie, polegające w szczególności na przedstawieniu Wykonawcy informacji niezbędnych do wykonania obowiązku informacyjnego wynikającego z przepisów przywołanych na wstępie pierwszego zdania.</w:t>
      </w:r>
    </w:p>
    <w:p w14:paraId="4E1FA2BA" w14:textId="77777777" w:rsidR="00284EFF" w:rsidRPr="00551C21" w:rsidRDefault="00284EFF" w:rsidP="00551C21">
      <w:pPr>
        <w:widowControl/>
        <w:suppressAutoHyphens w:val="0"/>
        <w:autoSpaceDE w:val="0"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2EB29822" w14:textId="77777777" w:rsidR="00284EFF" w:rsidRPr="00551C21" w:rsidRDefault="00AF38BB" w:rsidP="00551C21">
      <w:pPr>
        <w:pStyle w:val="Standard"/>
        <w:widowControl w:val="0"/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Arial" w:hAnsiTheme="minorHAnsi" w:cstheme="minorHAnsi"/>
          <w:b/>
          <w:bCs/>
          <w:color w:val="000000"/>
          <w:sz w:val="24"/>
          <w:szCs w:val="24"/>
          <w:lang w:eastAsia="hi-IN" w:bidi="hi-IN"/>
        </w:rPr>
        <w:t>§ 11</w:t>
      </w:r>
    </w:p>
    <w:p w14:paraId="14830CAC" w14:textId="77777777" w:rsidR="00284EFF" w:rsidRPr="00551C21" w:rsidRDefault="00284EFF" w:rsidP="00551C21">
      <w:pPr>
        <w:pStyle w:val="Standard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C21">
        <w:rPr>
          <w:rFonts w:asciiTheme="minorHAnsi" w:eastAsia="Arial" w:hAnsiTheme="minorHAnsi" w:cstheme="minorHAnsi"/>
          <w:color w:val="000000"/>
          <w:sz w:val="24"/>
          <w:szCs w:val="24"/>
          <w:lang w:eastAsia="hi-IN" w:bidi="hi-IN"/>
        </w:rPr>
        <w:t>Umowa została sporządzona w 3 jednobrzmiących egzemplarzach, z czego 2 egzemplarze otrzymuje Zamawiający, 1 egzemplarz otrzymuje Wykonawca.</w:t>
      </w:r>
    </w:p>
    <w:p w14:paraId="0289DE6E" w14:textId="77777777" w:rsidR="00284EFF" w:rsidRPr="00551C21" w:rsidRDefault="00284EFF" w:rsidP="00551C21">
      <w:pPr>
        <w:pStyle w:val="Standard"/>
        <w:widowControl w:val="0"/>
        <w:shd w:val="clear" w:color="auto" w:fill="FFFFFF"/>
        <w:spacing w:after="0" w:line="240" w:lineRule="auto"/>
        <w:jc w:val="both"/>
        <w:rPr>
          <w:rFonts w:asciiTheme="minorHAnsi" w:eastAsia="Arial" w:hAnsiTheme="minorHAnsi" w:cstheme="minorHAnsi"/>
          <w:bCs/>
          <w:color w:val="000000"/>
          <w:sz w:val="24"/>
          <w:szCs w:val="24"/>
          <w:lang w:eastAsia="hi-IN" w:bidi="hi-IN"/>
        </w:rPr>
      </w:pPr>
    </w:p>
    <w:p w14:paraId="7E26E16C" w14:textId="77777777" w:rsidR="00284EFF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2E6AC" w14:textId="77777777" w:rsidR="00284EFF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781765" w14:textId="77777777" w:rsidR="00284EFF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62265F65" w14:textId="77777777" w:rsidR="00224ECC" w:rsidRPr="00551C21" w:rsidRDefault="00284EFF" w:rsidP="00551C21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1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22F4">
        <w:rPr>
          <w:rFonts w:asciiTheme="minorHAnsi" w:hAnsiTheme="minorHAnsi" w:cstheme="minorHAnsi"/>
          <w:b/>
          <w:sz w:val="24"/>
          <w:szCs w:val="24"/>
        </w:rPr>
        <w:tab/>
      </w:r>
      <w:r w:rsidRPr="00551C21">
        <w:rPr>
          <w:rFonts w:asciiTheme="minorHAnsi" w:hAnsiTheme="minorHAnsi" w:cstheme="minorHAnsi"/>
          <w:b/>
          <w:sz w:val="24"/>
          <w:szCs w:val="24"/>
        </w:rPr>
        <w:t xml:space="preserve">    Wykonawca                                                                          Zamawiający                                                                                                     </w:t>
      </w:r>
    </w:p>
    <w:sectPr w:rsidR="00224ECC" w:rsidRPr="00551C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73EE" w14:textId="77777777" w:rsidR="006B4F1A" w:rsidRDefault="006B4F1A">
      <w:pPr>
        <w:spacing w:after="0" w:line="240" w:lineRule="auto"/>
      </w:pPr>
      <w:r>
        <w:separator/>
      </w:r>
    </w:p>
  </w:endnote>
  <w:endnote w:type="continuationSeparator" w:id="0">
    <w:p w14:paraId="2EA0732A" w14:textId="77777777" w:rsidR="006B4F1A" w:rsidRDefault="006B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0699171"/>
      <w:docPartObj>
        <w:docPartGallery w:val="Page Numbers (Bottom of Page)"/>
        <w:docPartUnique/>
      </w:docPartObj>
    </w:sdtPr>
    <w:sdtEndPr/>
    <w:sdtContent>
      <w:p w14:paraId="10E9A073" w14:textId="77777777" w:rsidR="00D95AA4" w:rsidRDefault="00D95A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24">
          <w:rPr>
            <w:noProof/>
          </w:rPr>
          <w:t>8</w:t>
        </w:r>
        <w:r>
          <w:fldChar w:fldCharType="end"/>
        </w:r>
      </w:p>
    </w:sdtContent>
  </w:sdt>
  <w:p w14:paraId="6DBD1AF0" w14:textId="77777777" w:rsidR="00D95AA4" w:rsidRDefault="00D9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2954" w14:textId="77777777" w:rsidR="006B4F1A" w:rsidRDefault="006B4F1A">
      <w:pPr>
        <w:spacing w:after="0" w:line="240" w:lineRule="auto"/>
      </w:pPr>
      <w:r>
        <w:separator/>
      </w:r>
    </w:p>
  </w:footnote>
  <w:footnote w:type="continuationSeparator" w:id="0">
    <w:p w14:paraId="4ACA495F" w14:textId="77777777" w:rsidR="006B4F1A" w:rsidRDefault="006B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DDA"/>
    <w:multiLevelType w:val="multilevel"/>
    <w:tmpl w:val="066E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A87"/>
    <w:multiLevelType w:val="multilevel"/>
    <w:tmpl w:val="DD4A1E02"/>
    <w:numStyleLink w:val="Mj"/>
  </w:abstractNum>
  <w:abstractNum w:abstractNumId="2" w15:restartNumberingAfterBreak="0">
    <w:nsid w:val="04C226A9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9721071"/>
    <w:multiLevelType w:val="multilevel"/>
    <w:tmpl w:val="DD4A1E02"/>
    <w:numStyleLink w:val="Mj"/>
  </w:abstractNum>
  <w:abstractNum w:abstractNumId="4" w15:restartNumberingAfterBreak="0">
    <w:nsid w:val="0B125E91"/>
    <w:multiLevelType w:val="multilevel"/>
    <w:tmpl w:val="6ADA9234"/>
    <w:lvl w:ilvl="0">
      <w:start w:val="1"/>
      <w:numFmt w:val="decimal"/>
      <w:lvlText w:val="%1."/>
      <w:lvlJc w:val="left"/>
      <w:pPr>
        <w:ind w:left="397" w:hanging="397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13C6BD5"/>
    <w:multiLevelType w:val="multilevel"/>
    <w:tmpl w:val="4C5A8E10"/>
    <w:numStyleLink w:val="WWNum14"/>
  </w:abstractNum>
  <w:abstractNum w:abstractNumId="6" w15:restartNumberingAfterBreak="0">
    <w:nsid w:val="13986597"/>
    <w:multiLevelType w:val="multilevel"/>
    <w:tmpl w:val="52A054AC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A2608B"/>
    <w:multiLevelType w:val="multilevel"/>
    <w:tmpl w:val="E2B00F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F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C5A5117"/>
    <w:multiLevelType w:val="multilevel"/>
    <w:tmpl w:val="4C5A8E10"/>
    <w:numStyleLink w:val="WWNum14"/>
  </w:abstractNum>
  <w:abstractNum w:abstractNumId="10" w15:restartNumberingAfterBreak="0">
    <w:nsid w:val="20A6335B"/>
    <w:multiLevelType w:val="multilevel"/>
    <w:tmpl w:val="DD4A1E02"/>
    <w:numStyleLink w:val="Mj"/>
  </w:abstractNum>
  <w:abstractNum w:abstractNumId="11" w15:restartNumberingAfterBreak="0">
    <w:nsid w:val="26524FB7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9803B3F"/>
    <w:multiLevelType w:val="multilevel"/>
    <w:tmpl w:val="40DEDC9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FD78E7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C323E08"/>
    <w:multiLevelType w:val="multilevel"/>
    <w:tmpl w:val="10F4D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D722597"/>
    <w:multiLevelType w:val="multilevel"/>
    <w:tmpl w:val="4C5A8E10"/>
    <w:numStyleLink w:val="WWNum14"/>
  </w:abstractNum>
  <w:abstractNum w:abstractNumId="16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72A0"/>
    <w:multiLevelType w:val="multilevel"/>
    <w:tmpl w:val="4C5A8E10"/>
    <w:numStyleLink w:val="WWNum14"/>
  </w:abstractNum>
  <w:abstractNum w:abstractNumId="18" w15:restartNumberingAfterBreak="0">
    <w:nsid w:val="2F6C0615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2FB91043"/>
    <w:multiLevelType w:val="multilevel"/>
    <w:tmpl w:val="306A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AF5790"/>
    <w:multiLevelType w:val="multilevel"/>
    <w:tmpl w:val="EE24959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F07F66"/>
    <w:multiLevelType w:val="multilevel"/>
    <w:tmpl w:val="9CC8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6F626B"/>
    <w:multiLevelType w:val="multilevel"/>
    <w:tmpl w:val="4C5A8E10"/>
    <w:numStyleLink w:val="WWNum14"/>
  </w:abstractNum>
  <w:abstractNum w:abstractNumId="23" w15:restartNumberingAfterBreak="0">
    <w:nsid w:val="3E1569E7"/>
    <w:multiLevelType w:val="multilevel"/>
    <w:tmpl w:val="22C64F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4" w15:restartNumberingAfterBreak="0">
    <w:nsid w:val="416453C3"/>
    <w:multiLevelType w:val="multilevel"/>
    <w:tmpl w:val="69C65BF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44A5210A"/>
    <w:multiLevelType w:val="multilevel"/>
    <w:tmpl w:val="6B74B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6" w15:restartNumberingAfterBreak="0">
    <w:nsid w:val="44FD57C0"/>
    <w:multiLevelType w:val="multilevel"/>
    <w:tmpl w:val="4C5A8E10"/>
    <w:styleLink w:val="WWNum14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4DF743FA"/>
    <w:multiLevelType w:val="multilevel"/>
    <w:tmpl w:val="261EA3E4"/>
    <w:lvl w:ilvl="0"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0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hAnsi="OpenSymbol" w:cs="OpenSymbol"/>
      </w:rPr>
    </w:lvl>
  </w:abstractNum>
  <w:abstractNum w:abstractNumId="28" w15:restartNumberingAfterBreak="0">
    <w:nsid w:val="4F0368F5"/>
    <w:multiLevelType w:val="multilevel"/>
    <w:tmpl w:val="8430C4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7B2BD1"/>
    <w:multiLevelType w:val="multilevel"/>
    <w:tmpl w:val="DD4A1E02"/>
    <w:numStyleLink w:val="Mj"/>
  </w:abstractNum>
  <w:abstractNum w:abstractNumId="30" w15:restartNumberingAfterBreak="0">
    <w:nsid w:val="56636653"/>
    <w:multiLevelType w:val="multilevel"/>
    <w:tmpl w:val="13DAD626"/>
    <w:lvl w:ilvl="0">
      <w:start w:val="1"/>
      <w:numFmt w:val="decimal"/>
      <w:lvlText w:val="%1."/>
      <w:lvlJc w:val="left"/>
      <w:pPr>
        <w:ind w:left="397" w:hanging="397"/>
      </w:pPr>
      <w:rPr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 w15:restartNumberingAfterBreak="0">
    <w:nsid w:val="5C7E0AA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6AB7725"/>
    <w:multiLevelType w:val="multilevel"/>
    <w:tmpl w:val="DD4A1E02"/>
    <w:numStyleLink w:val="Mj"/>
  </w:abstractNum>
  <w:abstractNum w:abstractNumId="34" w15:restartNumberingAfterBreak="0">
    <w:nsid w:val="70F651DC"/>
    <w:multiLevelType w:val="multilevel"/>
    <w:tmpl w:val="3B140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75F929D3"/>
    <w:multiLevelType w:val="multilevel"/>
    <w:tmpl w:val="DD4A1E02"/>
    <w:numStyleLink w:val="Mj"/>
  </w:abstractNum>
  <w:num w:numId="1">
    <w:abstractNumId w:val="31"/>
  </w:num>
  <w:num w:numId="2">
    <w:abstractNumId w:val="26"/>
  </w:num>
  <w:num w:numId="3">
    <w:abstractNumId w:val="8"/>
  </w:num>
  <w:num w:numId="4">
    <w:abstractNumId w:val="24"/>
  </w:num>
  <w:num w:numId="5">
    <w:abstractNumId w:val="28"/>
  </w:num>
  <w:num w:numId="6">
    <w:abstractNumId w:val="12"/>
  </w:num>
  <w:num w:numId="7">
    <w:abstractNumId w:val="13"/>
  </w:num>
  <w:num w:numId="8">
    <w:abstractNumId w:val="27"/>
  </w:num>
  <w:num w:numId="9">
    <w:abstractNumId w:val="8"/>
  </w:num>
  <w:num w:numId="10">
    <w:abstractNumId w:val="20"/>
  </w:num>
  <w:num w:numId="11">
    <w:abstractNumId w:val="6"/>
  </w:num>
  <w:num w:numId="12">
    <w:abstractNumId w:val="14"/>
  </w:num>
  <w:num w:numId="13">
    <w:abstractNumId w:val="7"/>
  </w:num>
  <w:num w:numId="14">
    <w:abstractNumId w:val="34"/>
  </w:num>
  <w:num w:numId="15">
    <w:abstractNumId w:val="23"/>
  </w:num>
  <w:num w:numId="16">
    <w:abstractNumId w:val="33"/>
  </w:num>
  <w:num w:numId="17">
    <w:abstractNumId w:val="25"/>
  </w:num>
  <w:num w:numId="18">
    <w:abstractNumId w:val="16"/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0">
    <w:abstractNumId w:val="4"/>
  </w:num>
  <w:num w:numId="21">
    <w:abstractNumId w:val="30"/>
  </w:num>
  <w:num w:numId="22">
    <w:abstractNumId w:val="32"/>
  </w:num>
  <w:num w:numId="23">
    <w:abstractNumId w:val="5"/>
  </w:num>
  <w:num w:numId="24">
    <w:abstractNumId w:val="21"/>
  </w:num>
  <w:num w:numId="25">
    <w:abstractNumId w:val="0"/>
  </w:num>
  <w:num w:numId="26">
    <w:abstractNumId w:val="9"/>
  </w:num>
  <w:num w:numId="27">
    <w:abstractNumId w:val="19"/>
  </w:num>
  <w:num w:numId="28">
    <w:abstractNumId w:val="17"/>
  </w:num>
  <w:num w:numId="29">
    <w:abstractNumId w:val="22"/>
  </w:num>
  <w:num w:numId="30">
    <w:abstractNumId w:val="18"/>
  </w:num>
  <w:num w:numId="31">
    <w:abstractNumId w:val="10"/>
  </w:num>
  <w:num w:numId="32">
    <w:abstractNumId w:val="2"/>
  </w:num>
  <w:num w:numId="33">
    <w:abstractNumId w:val="35"/>
  </w:num>
  <w:num w:numId="34">
    <w:abstractNumId w:val="1"/>
  </w:num>
  <w:num w:numId="35">
    <w:abstractNumId w:val="29"/>
  </w:num>
  <w:num w:numId="36">
    <w:abstractNumId w:val="15"/>
  </w:num>
  <w:num w:numId="37">
    <w:abstractNumId w:val="11"/>
  </w:num>
  <w:num w:numId="38">
    <w:abstractNumId w:val="3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987"/>
    <w:rsid w:val="000032D8"/>
    <w:rsid w:val="00005FC9"/>
    <w:rsid w:val="00013F2A"/>
    <w:rsid w:val="00043339"/>
    <w:rsid w:val="00052C27"/>
    <w:rsid w:val="000F32CE"/>
    <w:rsid w:val="001036C1"/>
    <w:rsid w:val="00115B13"/>
    <w:rsid w:val="0012017B"/>
    <w:rsid w:val="001261C2"/>
    <w:rsid w:val="0015029B"/>
    <w:rsid w:val="001567D7"/>
    <w:rsid w:val="0016127C"/>
    <w:rsid w:val="00190317"/>
    <w:rsid w:val="0019092F"/>
    <w:rsid w:val="001F7494"/>
    <w:rsid w:val="00223D51"/>
    <w:rsid w:val="00224ECC"/>
    <w:rsid w:val="00242CE5"/>
    <w:rsid w:val="002434C2"/>
    <w:rsid w:val="00247CEB"/>
    <w:rsid w:val="00256689"/>
    <w:rsid w:val="00265459"/>
    <w:rsid w:val="002762F7"/>
    <w:rsid w:val="00284EFF"/>
    <w:rsid w:val="002A1BA1"/>
    <w:rsid w:val="002A7F31"/>
    <w:rsid w:val="002C0C7C"/>
    <w:rsid w:val="002E6F8D"/>
    <w:rsid w:val="002F2143"/>
    <w:rsid w:val="002F498E"/>
    <w:rsid w:val="003137DE"/>
    <w:rsid w:val="003147BA"/>
    <w:rsid w:val="00315442"/>
    <w:rsid w:val="00322A01"/>
    <w:rsid w:val="00323F09"/>
    <w:rsid w:val="00327F34"/>
    <w:rsid w:val="0035725C"/>
    <w:rsid w:val="003600EF"/>
    <w:rsid w:val="003961FE"/>
    <w:rsid w:val="00396CCF"/>
    <w:rsid w:val="003A1631"/>
    <w:rsid w:val="003A47AF"/>
    <w:rsid w:val="003A7109"/>
    <w:rsid w:val="003B43D0"/>
    <w:rsid w:val="003E0106"/>
    <w:rsid w:val="003E520A"/>
    <w:rsid w:val="003F7FF9"/>
    <w:rsid w:val="004207FC"/>
    <w:rsid w:val="004603EE"/>
    <w:rsid w:val="0046637C"/>
    <w:rsid w:val="00482A89"/>
    <w:rsid w:val="00483D68"/>
    <w:rsid w:val="004A2843"/>
    <w:rsid w:val="004A4F90"/>
    <w:rsid w:val="004A750C"/>
    <w:rsid w:val="004A7E3C"/>
    <w:rsid w:val="004A7F9F"/>
    <w:rsid w:val="004B6A64"/>
    <w:rsid w:val="004D0EE4"/>
    <w:rsid w:val="004D2272"/>
    <w:rsid w:val="004E73BA"/>
    <w:rsid w:val="00512D95"/>
    <w:rsid w:val="00524933"/>
    <w:rsid w:val="005260E1"/>
    <w:rsid w:val="00536EC8"/>
    <w:rsid w:val="00551C21"/>
    <w:rsid w:val="00587C91"/>
    <w:rsid w:val="005C15DE"/>
    <w:rsid w:val="005D55B2"/>
    <w:rsid w:val="005D7D24"/>
    <w:rsid w:val="005E3B71"/>
    <w:rsid w:val="005E7116"/>
    <w:rsid w:val="00636744"/>
    <w:rsid w:val="00644348"/>
    <w:rsid w:val="006443BC"/>
    <w:rsid w:val="00644E96"/>
    <w:rsid w:val="00650214"/>
    <w:rsid w:val="006A0100"/>
    <w:rsid w:val="006B2A18"/>
    <w:rsid w:val="006B4F1A"/>
    <w:rsid w:val="006C79ED"/>
    <w:rsid w:val="00725F91"/>
    <w:rsid w:val="00733651"/>
    <w:rsid w:val="0073392F"/>
    <w:rsid w:val="00740ADF"/>
    <w:rsid w:val="00742106"/>
    <w:rsid w:val="00777D82"/>
    <w:rsid w:val="00790071"/>
    <w:rsid w:val="007A1678"/>
    <w:rsid w:val="007A688F"/>
    <w:rsid w:val="007C7B35"/>
    <w:rsid w:val="007D7A19"/>
    <w:rsid w:val="007F78B4"/>
    <w:rsid w:val="008405BA"/>
    <w:rsid w:val="00840DCA"/>
    <w:rsid w:val="00842A6B"/>
    <w:rsid w:val="00867366"/>
    <w:rsid w:val="0087607E"/>
    <w:rsid w:val="0088079B"/>
    <w:rsid w:val="008850B4"/>
    <w:rsid w:val="008A22F4"/>
    <w:rsid w:val="008C0D9C"/>
    <w:rsid w:val="008D1012"/>
    <w:rsid w:val="008E0103"/>
    <w:rsid w:val="008F0532"/>
    <w:rsid w:val="00902189"/>
    <w:rsid w:val="0091343E"/>
    <w:rsid w:val="00914DFF"/>
    <w:rsid w:val="009156FC"/>
    <w:rsid w:val="00927841"/>
    <w:rsid w:val="0093286F"/>
    <w:rsid w:val="00956D38"/>
    <w:rsid w:val="00966340"/>
    <w:rsid w:val="0096642D"/>
    <w:rsid w:val="009706B7"/>
    <w:rsid w:val="009726B5"/>
    <w:rsid w:val="009825AD"/>
    <w:rsid w:val="00995E39"/>
    <w:rsid w:val="009A363B"/>
    <w:rsid w:val="009B62BF"/>
    <w:rsid w:val="009C5E6A"/>
    <w:rsid w:val="009D0D8B"/>
    <w:rsid w:val="009D68A6"/>
    <w:rsid w:val="009E76C8"/>
    <w:rsid w:val="00A22622"/>
    <w:rsid w:val="00A36E7A"/>
    <w:rsid w:val="00A4230C"/>
    <w:rsid w:val="00A722B5"/>
    <w:rsid w:val="00A87B38"/>
    <w:rsid w:val="00A97269"/>
    <w:rsid w:val="00A9727D"/>
    <w:rsid w:val="00AD0A37"/>
    <w:rsid w:val="00AF095D"/>
    <w:rsid w:val="00AF38BB"/>
    <w:rsid w:val="00B06536"/>
    <w:rsid w:val="00B158B3"/>
    <w:rsid w:val="00B215C2"/>
    <w:rsid w:val="00B361C6"/>
    <w:rsid w:val="00B5034E"/>
    <w:rsid w:val="00B6734F"/>
    <w:rsid w:val="00B70A58"/>
    <w:rsid w:val="00B77406"/>
    <w:rsid w:val="00B86C51"/>
    <w:rsid w:val="00B91551"/>
    <w:rsid w:val="00B95879"/>
    <w:rsid w:val="00B95BCC"/>
    <w:rsid w:val="00BA30C9"/>
    <w:rsid w:val="00BC75EB"/>
    <w:rsid w:val="00C06602"/>
    <w:rsid w:val="00C12673"/>
    <w:rsid w:val="00C176C5"/>
    <w:rsid w:val="00C249E1"/>
    <w:rsid w:val="00C3181D"/>
    <w:rsid w:val="00C4538B"/>
    <w:rsid w:val="00C55B39"/>
    <w:rsid w:val="00C61C7A"/>
    <w:rsid w:val="00C6235B"/>
    <w:rsid w:val="00C70915"/>
    <w:rsid w:val="00C75843"/>
    <w:rsid w:val="00CB350A"/>
    <w:rsid w:val="00CC1AEE"/>
    <w:rsid w:val="00CD5781"/>
    <w:rsid w:val="00CE6C76"/>
    <w:rsid w:val="00D02117"/>
    <w:rsid w:val="00D1084F"/>
    <w:rsid w:val="00D14036"/>
    <w:rsid w:val="00D47C40"/>
    <w:rsid w:val="00D60108"/>
    <w:rsid w:val="00D6536F"/>
    <w:rsid w:val="00D71208"/>
    <w:rsid w:val="00D72182"/>
    <w:rsid w:val="00D85CC3"/>
    <w:rsid w:val="00D8617F"/>
    <w:rsid w:val="00D95AA4"/>
    <w:rsid w:val="00DA1879"/>
    <w:rsid w:val="00DE5D1A"/>
    <w:rsid w:val="00DF2F0F"/>
    <w:rsid w:val="00DF761B"/>
    <w:rsid w:val="00E12E48"/>
    <w:rsid w:val="00E3613D"/>
    <w:rsid w:val="00E43685"/>
    <w:rsid w:val="00E4646D"/>
    <w:rsid w:val="00E52772"/>
    <w:rsid w:val="00E84394"/>
    <w:rsid w:val="00E869EC"/>
    <w:rsid w:val="00EA17F7"/>
    <w:rsid w:val="00EC35B0"/>
    <w:rsid w:val="00ED08B8"/>
    <w:rsid w:val="00EE0B96"/>
    <w:rsid w:val="00EE6C59"/>
    <w:rsid w:val="00F04B37"/>
    <w:rsid w:val="00F125F4"/>
    <w:rsid w:val="00F13AC0"/>
    <w:rsid w:val="00F17D7C"/>
    <w:rsid w:val="00F21F62"/>
    <w:rsid w:val="00F318A2"/>
    <w:rsid w:val="00F519DF"/>
    <w:rsid w:val="00F62D2C"/>
    <w:rsid w:val="00FA4704"/>
    <w:rsid w:val="00FA5F09"/>
    <w:rsid w:val="00FC6757"/>
    <w:rsid w:val="00FD4B27"/>
    <w:rsid w:val="00FD72AE"/>
    <w:rsid w:val="00FE4F21"/>
    <w:rsid w:val="00FE5987"/>
    <w:rsid w:val="00FF0048"/>
    <w:rsid w:val="2143C74D"/>
    <w:rsid w:val="2E339480"/>
    <w:rsid w:val="3A2D215B"/>
    <w:rsid w:val="3CBE083C"/>
    <w:rsid w:val="4DAFF629"/>
    <w:rsid w:val="72382DC6"/>
    <w:rsid w:val="7D0C8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FB42"/>
  <w15:docId w15:val="{0E7D48CC-D7D2-4EB1-B644-EBBCCF2E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84EF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">
    <w:name w:val="Mój"/>
    <w:uiPriority w:val="99"/>
    <w:rsid w:val="008850B4"/>
    <w:pPr>
      <w:numPr>
        <w:numId w:val="1"/>
      </w:numPr>
    </w:pPr>
  </w:style>
  <w:style w:type="paragraph" w:customStyle="1" w:styleId="Standard">
    <w:name w:val="Standard"/>
    <w:rsid w:val="00284EF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284EFF"/>
    <w:pPr>
      <w:ind w:left="720"/>
    </w:pPr>
  </w:style>
  <w:style w:type="paragraph" w:styleId="Bezodstpw">
    <w:name w:val="No Spacing"/>
    <w:rsid w:val="00284EF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4">
    <w:name w:val="WWNum14"/>
    <w:basedOn w:val="Bezlisty"/>
    <w:rsid w:val="00284EFF"/>
    <w:pPr>
      <w:numPr>
        <w:numId w:val="2"/>
      </w:numPr>
    </w:pPr>
  </w:style>
  <w:style w:type="numbering" w:customStyle="1" w:styleId="WWNum16">
    <w:name w:val="WWNum16"/>
    <w:basedOn w:val="Bezlisty"/>
    <w:rsid w:val="00284EFF"/>
    <w:pPr>
      <w:numPr>
        <w:numId w:val="3"/>
      </w:numPr>
    </w:pPr>
  </w:style>
  <w:style w:type="numbering" w:customStyle="1" w:styleId="WWNum17">
    <w:name w:val="WWNum17"/>
    <w:basedOn w:val="Bezlisty"/>
    <w:rsid w:val="00284EFF"/>
    <w:pPr>
      <w:numPr>
        <w:numId w:val="4"/>
      </w:numPr>
    </w:pPr>
  </w:style>
  <w:style w:type="paragraph" w:styleId="Stopka">
    <w:name w:val="footer"/>
    <w:basedOn w:val="Normalny"/>
    <w:link w:val="StopkaZnak"/>
    <w:uiPriority w:val="99"/>
    <w:unhideWhenUsed/>
    <w:rsid w:val="00284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EFF"/>
    <w:rPr>
      <w:rFonts w:ascii="Calibri" w:eastAsia="SimSun" w:hAnsi="Calibri" w:cs="F"/>
      <w:kern w:val="3"/>
    </w:rPr>
  </w:style>
  <w:style w:type="paragraph" w:customStyle="1" w:styleId="western">
    <w:name w:val="western"/>
    <w:basedOn w:val="Normalny"/>
    <w:rsid w:val="00A9727D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02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021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0214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4A2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843"/>
    <w:rPr>
      <w:rFonts w:ascii="Segoe UI" w:eastAsia="SimSun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13F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F2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FD72AE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72A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012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012"/>
    <w:rPr>
      <w:rFonts w:ascii="Calibri" w:eastAsia="SimSun" w:hAnsi="Calibri" w:cs="F"/>
      <w:b/>
      <w:bCs/>
      <w:kern w:val="3"/>
      <w:sz w:val="20"/>
      <w:szCs w:val="20"/>
    </w:rPr>
  </w:style>
  <w:style w:type="numbering" w:customStyle="1" w:styleId="Mj1">
    <w:name w:val="Mój1"/>
    <w:uiPriority w:val="99"/>
    <w:rsid w:val="00D7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chot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C028-378F-4627-9EB1-DD75E455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12</Pages>
  <Words>4534</Words>
  <Characters>27210</Characters>
  <Application>Microsoft Office Word</Application>
  <DocSecurity>0</DocSecurity>
  <Lines>226</Lines>
  <Paragraphs>63</Paragraphs>
  <ScaleCrop>false</ScaleCrop>
  <Company/>
  <LinksUpToDate>false</LinksUpToDate>
  <CharactersWithSpaces>31681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Ołdakowski</dc:creator>
  <cp:lastModifiedBy>MIchał Ołdakowski</cp:lastModifiedBy>
  <cp:revision>33</cp:revision>
  <cp:lastPrinted>2018-07-04T06:58:00Z</cp:lastPrinted>
  <dcterms:created xsi:type="dcterms:W3CDTF">2019-03-18T11:00:00Z</dcterms:created>
  <dcterms:modified xsi:type="dcterms:W3CDTF">2019-11-17T17:30:00Z</dcterms:modified>
</cp:coreProperties>
</file>